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F9" w:rsidRDefault="008328F9" w:rsidP="008328F9">
      <w:pPr>
        <w:pStyle w:val="a4"/>
        <w:wordWrap w:val="0"/>
        <w:spacing w:line="560" w:lineRule="exact"/>
        <w:jc w:val="right"/>
        <w:rPr>
          <w:rFonts w:asciiTheme="minorEastAsia" w:eastAsiaTheme="minorEastAsia" w:hAnsiTheme="minorEastAsia" w:cs="仿宋"/>
          <w:bCs/>
          <w:color w:val="000000"/>
          <w:szCs w:val="32"/>
        </w:rPr>
      </w:pPr>
    </w:p>
    <w:p w:rsidR="008328F9" w:rsidRDefault="008328F9" w:rsidP="008328F9">
      <w:pPr>
        <w:pStyle w:val="a4"/>
        <w:spacing w:line="560" w:lineRule="exact"/>
        <w:jc w:val="right"/>
        <w:rPr>
          <w:rFonts w:asciiTheme="minorEastAsia" w:eastAsiaTheme="minorEastAsia" w:hAnsiTheme="minorEastAsia" w:cs="仿宋"/>
          <w:bCs/>
          <w:color w:val="000000"/>
          <w:szCs w:val="32"/>
        </w:rPr>
      </w:pPr>
    </w:p>
    <w:p w:rsidR="008328F9" w:rsidRDefault="008328F9" w:rsidP="008328F9">
      <w:pPr>
        <w:pStyle w:val="a4"/>
        <w:spacing w:line="560" w:lineRule="exact"/>
        <w:jc w:val="right"/>
        <w:rPr>
          <w:rFonts w:asciiTheme="minorEastAsia" w:eastAsiaTheme="minorEastAsia" w:hAnsiTheme="minorEastAsia" w:cs="仿宋"/>
          <w:bCs/>
          <w:color w:val="000000"/>
          <w:szCs w:val="32"/>
        </w:rPr>
      </w:pPr>
    </w:p>
    <w:p w:rsidR="008328F9" w:rsidRPr="00395323" w:rsidRDefault="008328F9" w:rsidP="008328F9">
      <w:pPr>
        <w:pStyle w:val="a4"/>
        <w:spacing w:line="560" w:lineRule="exact"/>
        <w:jc w:val="right"/>
        <w:rPr>
          <w:rFonts w:asciiTheme="minorEastAsia" w:eastAsiaTheme="minorEastAsia" w:hAnsiTheme="minorEastAsia" w:cs="仿宋"/>
          <w:bCs/>
          <w:color w:val="000000"/>
          <w:sz w:val="30"/>
          <w:szCs w:val="30"/>
        </w:rPr>
      </w:pPr>
      <w:r w:rsidRPr="00395323">
        <w:rPr>
          <w:rFonts w:asciiTheme="minorEastAsia" w:eastAsiaTheme="minorEastAsia" w:hAnsiTheme="minorEastAsia" w:cs="仿宋" w:hint="eastAsia"/>
          <w:bCs/>
          <w:color w:val="000000"/>
          <w:sz w:val="30"/>
          <w:szCs w:val="30"/>
        </w:rPr>
        <w:t>大体协[2017]</w:t>
      </w:r>
      <w:r w:rsidR="003A18D3">
        <w:rPr>
          <w:rFonts w:asciiTheme="minorEastAsia" w:eastAsiaTheme="minorEastAsia" w:hAnsiTheme="minorEastAsia" w:cs="仿宋" w:hint="eastAsia"/>
          <w:bCs/>
          <w:color w:val="000000"/>
          <w:sz w:val="30"/>
          <w:szCs w:val="30"/>
        </w:rPr>
        <w:t>114</w:t>
      </w:r>
      <w:r w:rsidRPr="00395323">
        <w:rPr>
          <w:rFonts w:asciiTheme="minorEastAsia" w:eastAsiaTheme="minorEastAsia" w:hAnsiTheme="minorEastAsia" w:cs="仿宋" w:hint="eastAsia"/>
          <w:bCs/>
          <w:color w:val="000000"/>
          <w:sz w:val="30"/>
          <w:szCs w:val="30"/>
        </w:rPr>
        <w:t>号</w:t>
      </w:r>
    </w:p>
    <w:p w:rsidR="008328F9" w:rsidRPr="005851AF" w:rsidRDefault="008328F9" w:rsidP="008328F9">
      <w:pPr>
        <w:pStyle w:val="a3"/>
        <w:spacing w:line="520" w:lineRule="exact"/>
        <w:jc w:val="center"/>
        <w:rPr>
          <w:rFonts w:asciiTheme="minorEastAsia" w:eastAsiaTheme="minorEastAsia" w:hAnsiTheme="minorEastAsia" w:cs="仿宋"/>
          <w:b/>
          <w:bCs/>
          <w:color w:val="000000"/>
          <w:w w:val="90"/>
          <w:sz w:val="36"/>
          <w:szCs w:val="36"/>
        </w:rPr>
      </w:pPr>
      <w:r w:rsidRPr="005851AF">
        <w:rPr>
          <w:rFonts w:asciiTheme="minorEastAsia" w:eastAsiaTheme="minorEastAsia" w:hAnsiTheme="minorEastAsia" w:cs="仿宋" w:hint="eastAsia"/>
          <w:b/>
          <w:bCs/>
          <w:color w:val="000000"/>
          <w:w w:val="90"/>
          <w:sz w:val="36"/>
          <w:szCs w:val="36"/>
        </w:rPr>
        <w:t>关于举办2017年全国青少年校园足球联赛大学女子组</w:t>
      </w:r>
    </w:p>
    <w:p w:rsidR="008328F9" w:rsidRPr="008749A4" w:rsidRDefault="008328F9" w:rsidP="008328F9">
      <w:pPr>
        <w:pStyle w:val="a3"/>
        <w:spacing w:line="520" w:lineRule="exact"/>
        <w:jc w:val="center"/>
        <w:rPr>
          <w:rFonts w:asciiTheme="minorEastAsia" w:eastAsiaTheme="minorEastAsia" w:hAnsiTheme="minorEastAsia" w:cs="仿宋"/>
          <w:b/>
          <w:bCs/>
          <w:color w:val="000000"/>
          <w:sz w:val="36"/>
          <w:szCs w:val="36"/>
        </w:rPr>
      </w:pPr>
      <w:r w:rsidRPr="005851AF">
        <w:rPr>
          <w:rFonts w:asciiTheme="minorEastAsia" w:eastAsiaTheme="minorEastAsia" w:hAnsiTheme="minorEastAsia" w:cs="仿宋" w:hint="eastAsia"/>
          <w:b/>
          <w:bCs/>
          <w:color w:val="000000"/>
          <w:sz w:val="36"/>
          <w:szCs w:val="36"/>
        </w:rPr>
        <w:t>全国总决赛</w:t>
      </w:r>
      <w:r w:rsidRPr="008749A4">
        <w:rPr>
          <w:rFonts w:asciiTheme="minorEastAsia" w:eastAsiaTheme="minorEastAsia" w:hAnsiTheme="minorEastAsia" w:cs="仿宋" w:hint="eastAsia"/>
          <w:b/>
          <w:bCs/>
          <w:color w:val="000000"/>
          <w:sz w:val="36"/>
          <w:szCs w:val="36"/>
        </w:rPr>
        <w:t>的通知</w:t>
      </w:r>
      <w:r>
        <w:rPr>
          <w:rFonts w:asciiTheme="minorEastAsia" w:eastAsiaTheme="minorEastAsia" w:hAnsiTheme="minorEastAsia" w:cs="仿宋" w:hint="eastAsia"/>
          <w:b/>
          <w:bCs/>
          <w:color w:val="000000"/>
          <w:sz w:val="36"/>
          <w:szCs w:val="36"/>
        </w:rPr>
        <w:t xml:space="preserve">  </w:t>
      </w:r>
    </w:p>
    <w:p w:rsidR="008328F9" w:rsidRDefault="008328F9" w:rsidP="008328F9">
      <w:pPr>
        <w:pStyle w:val="a3"/>
        <w:spacing w:line="520" w:lineRule="exact"/>
        <w:jc w:val="center"/>
        <w:rPr>
          <w:rFonts w:asciiTheme="minorEastAsia" w:eastAsiaTheme="minorEastAsia" w:hAnsiTheme="minorEastAsia" w:cs="仿宋"/>
          <w:bCs/>
          <w:color w:val="000000"/>
          <w:sz w:val="36"/>
          <w:szCs w:val="36"/>
        </w:rPr>
      </w:pPr>
    </w:p>
    <w:p w:rsidR="008328F9" w:rsidRPr="001C219C" w:rsidRDefault="008328F9" w:rsidP="008328F9">
      <w:pPr>
        <w:pStyle w:val="a4"/>
        <w:spacing w:line="360" w:lineRule="auto"/>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各省、自治区、直辖市教育厅（教委）、新疆生产建设兵团教育局，学生体育协会，校足办，各参赛学校：</w:t>
      </w:r>
    </w:p>
    <w:p w:rsidR="008328F9" w:rsidRPr="001C219C" w:rsidRDefault="008328F9" w:rsidP="008328F9">
      <w:pPr>
        <w:pStyle w:val="a3"/>
        <w:spacing w:line="560" w:lineRule="exact"/>
        <w:ind w:firstLineChars="200" w:firstLine="640"/>
        <w:jc w:val="lef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为了加快推进校园足球的发展，根据《2017年全国学生体育竞赛计划》教体秘2016[102]号和《关于做好2017年全国青少年校园足球教学竞赛相关工作的通知》，全国青少年校园足球工作领导小组办公室和中国大学生体育协会将举办2017年全国青少年校园足球联赛大学女子组全国总决赛。现将有关事项通知如下，请各参赛学校在当地教育行政部门、学生体育协会、校足办的领导下认真做好联赛各项工作,并按照竞赛规程的规定执行。</w:t>
      </w:r>
    </w:p>
    <w:p w:rsidR="008328F9" w:rsidRPr="001C219C" w:rsidRDefault="008328F9" w:rsidP="008328F9">
      <w:pPr>
        <w:pStyle w:val="a3"/>
        <w:spacing w:line="560" w:lineRule="exact"/>
        <w:ind w:left="1120" w:hangingChars="350" w:hanging="112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附件： 2017年全国青少年校园足球联赛大学女子组全国总决赛竞赛规程</w:t>
      </w:r>
    </w:p>
    <w:p w:rsidR="008328F9" w:rsidRPr="001C219C" w:rsidRDefault="008328F9" w:rsidP="008328F9">
      <w:pPr>
        <w:pStyle w:val="a4"/>
        <w:spacing w:line="560" w:lineRule="exact"/>
        <w:ind w:right="160"/>
        <w:jc w:val="righ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中国大学生体育协会</w:t>
      </w:r>
    </w:p>
    <w:p w:rsidR="008328F9" w:rsidRPr="001C219C" w:rsidRDefault="008328F9" w:rsidP="008328F9">
      <w:pPr>
        <w:pStyle w:val="a4"/>
        <w:spacing w:line="560" w:lineRule="exact"/>
        <w:ind w:right="320"/>
        <w:jc w:val="righ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2017年</w:t>
      </w:r>
      <w:r>
        <w:rPr>
          <w:rFonts w:asciiTheme="minorEastAsia" w:eastAsiaTheme="minorEastAsia" w:hAnsiTheme="minorEastAsia" w:cs="仿宋" w:hint="eastAsia"/>
          <w:bCs/>
          <w:color w:val="000000"/>
          <w:sz w:val="32"/>
          <w:szCs w:val="32"/>
        </w:rPr>
        <w:t>5</w:t>
      </w:r>
      <w:r w:rsidRPr="001C219C">
        <w:rPr>
          <w:rFonts w:asciiTheme="minorEastAsia" w:eastAsiaTheme="minorEastAsia" w:hAnsiTheme="minorEastAsia" w:cs="仿宋" w:hint="eastAsia"/>
          <w:bCs/>
          <w:color w:val="000000"/>
          <w:sz w:val="32"/>
          <w:szCs w:val="32"/>
        </w:rPr>
        <w:t>月</w:t>
      </w:r>
      <w:r>
        <w:rPr>
          <w:rFonts w:asciiTheme="minorEastAsia" w:eastAsiaTheme="minorEastAsia" w:hAnsiTheme="minorEastAsia" w:cs="仿宋" w:hint="eastAsia"/>
          <w:bCs/>
          <w:color w:val="000000"/>
          <w:sz w:val="32"/>
          <w:szCs w:val="32"/>
        </w:rPr>
        <w:t>1</w:t>
      </w:r>
      <w:r w:rsidRPr="001C219C">
        <w:rPr>
          <w:rFonts w:asciiTheme="minorEastAsia" w:eastAsiaTheme="minorEastAsia" w:hAnsiTheme="minorEastAsia" w:cs="仿宋" w:hint="eastAsia"/>
          <w:bCs/>
          <w:color w:val="000000"/>
          <w:sz w:val="32"/>
          <w:szCs w:val="32"/>
        </w:rPr>
        <w:t>日</w:t>
      </w:r>
    </w:p>
    <w:p w:rsidR="0068496B" w:rsidRDefault="008328F9" w:rsidP="008328F9">
      <w:pPr>
        <w:spacing w:line="560" w:lineRule="exact"/>
        <w:ind w:left="960" w:hangingChars="300" w:hanging="9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抄送：</w:t>
      </w:r>
      <w:r w:rsidR="0068496B">
        <w:rPr>
          <w:rFonts w:asciiTheme="minorEastAsia" w:eastAsiaTheme="minorEastAsia" w:hAnsiTheme="minorEastAsia" w:cs="仿宋" w:hint="eastAsia"/>
          <w:bCs/>
          <w:color w:val="000000"/>
          <w:sz w:val="32"/>
          <w:szCs w:val="32"/>
        </w:rPr>
        <w:t>中国足球协会、</w:t>
      </w:r>
      <w:r w:rsidRPr="001C219C">
        <w:rPr>
          <w:rFonts w:asciiTheme="minorEastAsia" w:eastAsiaTheme="minorEastAsia" w:hAnsiTheme="minorEastAsia" w:cs="仿宋" w:hint="eastAsia"/>
          <w:bCs/>
          <w:color w:val="000000"/>
          <w:sz w:val="32"/>
          <w:szCs w:val="32"/>
        </w:rPr>
        <w:t>中国大学生体育协会足球分会、</w:t>
      </w:r>
    </w:p>
    <w:p w:rsidR="008328F9" w:rsidRPr="001C219C" w:rsidRDefault="008328F9" w:rsidP="0068496B">
      <w:pPr>
        <w:spacing w:line="560" w:lineRule="exact"/>
        <w:ind w:leftChars="456" w:left="958"/>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吉林省教育厅体卫艺处、东北师范大学</w:t>
      </w:r>
    </w:p>
    <w:p w:rsidR="008328F9" w:rsidRPr="008749A4" w:rsidRDefault="008328F9" w:rsidP="008328F9">
      <w:pPr>
        <w:spacing w:line="360" w:lineRule="auto"/>
        <w:rPr>
          <w:rFonts w:asciiTheme="minorEastAsia" w:eastAsiaTheme="minorEastAsia" w:hAnsiTheme="minorEastAsia" w:cs="仿宋"/>
          <w:bCs/>
          <w:color w:val="000000"/>
          <w:sz w:val="30"/>
          <w:szCs w:val="30"/>
        </w:rPr>
      </w:pPr>
      <w:r>
        <w:rPr>
          <w:rFonts w:asciiTheme="minorEastAsia" w:eastAsiaTheme="minorEastAsia" w:hAnsiTheme="minorEastAsia" w:cs="仿宋" w:hint="eastAsia"/>
          <w:bCs/>
          <w:color w:val="000000"/>
          <w:sz w:val="30"/>
          <w:szCs w:val="30"/>
        </w:rPr>
        <w:lastRenderedPageBreak/>
        <w:t>附件</w:t>
      </w:r>
    </w:p>
    <w:p w:rsidR="008328F9" w:rsidRPr="007748EB" w:rsidRDefault="008328F9" w:rsidP="008328F9">
      <w:pPr>
        <w:pStyle w:val="a4"/>
        <w:spacing w:line="480" w:lineRule="exact"/>
        <w:ind w:leftChars="0" w:left="0"/>
        <w:jc w:val="center"/>
        <w:rPr>
          <w:rFonts w:asciiTheme="minorEastAsia" w:eastAsiaTheme="minorEastAsia" w:hAnsiTheme="minorEastAsia" w:cs="仿宋"/>
          <w:b/>
          <w:bCs/>
          <w:color w:val="000000"/>
          <w:sz w:val="36"/>
          <w:szCs w:val="36"/>
        </w:rPr>
      </w:pPr>
      <w:r w:rsidRPr="007748EB">
        <w:rPr>
          <w:rFonts w:asciiTheme="minorEastAsia" w:eastAsiaTheme="minorEastAsia" w:hAnsiTheme="minorEastAsia" w:cs="仿宋" w:hint="eastAsia"/>
          <w:b/>
          <w:bCs/>
          <w:color w:val="000000"/>
          <w:sz w:val="36"/>
          <w:szCs w:val="36"/>
        </w:rPr>
        <w:t>2017年全国青少年校园足球联赛大学女子组</w:t>
      </w:r>
    </w:p>
    <w:p w:rsidR="008328F9" w:rsidRPr="007748EB" w:rsidRDefault="008328F9" w:rsidP="008328F9">
      <w:pPr>
        <w:pStyle w:val="a4"/>
        <w:spacing w:line="480" w:lineRule="exact"/>
        <w:ind w:leftChars="0" w:left="0"/>
        <w:jc w:val="center"/>
        <w:rPr>
          <w:rFonts w:asciiTheme="minorEastAsia" w:eastAsiaTheme="minorEastAsia" w:hAnsiTheme="minorEastAsia" w:cs="仿宋"/>
          <w:b/>
          <w:bCs/>
          <w:color w:val="000000"/>
          <w:sz w:val="36"/>
          <w:szCs w:val="36"/>
        </w:rPr>
      </w:pPr>
      <w:r w:rsidRPr="007748EB">
        <w:rPr>
          <w:rFonts w:asciiTheme="minorEastAsia" w:eastAsiaTheme="minorEastAsia" w:hAnsiTheme="minorEastAsia" w:cs="仿宋" w:hint="eastAsia"/>
          <w:b/>
          <w:bCs/>
          <w:color w:val="000000"/>
          <w:sz w:val="36"/>
          <w:szCs w:val="36"/>
        </w:rPr>
        <w:t>全国总决赛竞赛规程</w:t>
      </w:r>
    </w:p>
    <w:p w:rsidR="008328F9" w:rsidRPr="001C219C" w:rsidRDefault="008328F9" w:rsidP="008328F9">
      <w:pPr>
        <w:pStyle w:val="a4"/>
        <w:spacing w:line="480" w:lineRule="exact"/>
        <w:ind w:leftChars="0" w:left="0" w:firstLineChars="198" w:firstLine="636"/>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一、主办单位</w:t>
      </w:r>
    </w:p>
    <w:p w:rsidR="008328F9" w:rsidRPr="001C219C" w:rsidRDefault="008328F9" w:rsidP="008328F9">
      <w:pPr>
        <w:pStyle w:val="a4"/>
        <w:spacing w:line="480" w:lineRule="exact"/>
        <w:ind w:leftChars="150" w:left="315" w:firstLineChars="50" w:firstLine="1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全国青少年校园足球工作领导小组办公室</w:t>
      </w:r>
    </w:p>
    <w:p w:rsidR="008328F9" w:rsidRPr="001C219C" w:rsidRDefault="008328F9" w:rsidP="008328F9">
      <w:pPr>
        <w:pStyle w:val="a4"/>
        <w:spacing w:line="480" w:lineRule="exact"/>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二、承办单位</w:t>
      </w:r>
    </w:p>
    <w:p w:rsidR="008328F9" w:rsidRPr="001C219C" w:rsidRDefault="008328F9" w:rsidP="008328F9">
      <w:pPr>
        <w:pStyle w:val="a4"/>
        <w:spacing w:line="480" w:lineRule="exact"/>
        <w:ind w:leftChars="150" w:left="315" w:firstLineChars="50" w:firstLine="1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中国大学生体育协会</w:t>
      </w:r>
    </w:p>
    <w:p w:rsidR="008328F9" w:rsidRPr="001C219C" w:rsidRDefault="008328F9" w:rsidP="008328F9">
      <w:pPr>
        <w:pStyle w:val="a4"/>
        <w:spacing w:line="480" w:lineRule="exact"/>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三、赛区承办单位</w:t>
      </w:r>
    </w:p>
    <w:p w:rsidR="008328F9" w:rsidRPr="001C219C" w:rsidRDefault="008328F9" w:rsidP="008328F9">
      <w:pPr>
        <w:pStyle w:val="a4"/>
        <w:spacing w:line="480" w:lineRule="exact"/>
        <w:ind w:leftChars="150" w:left="315" w:firstLineChars="50" w:firstLine="1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东北师范大学</w:t>
      </w:r>
    </w:p>
    <w:p w:rsidR="008328F9" w:rsidRPr="001C219C" w:rsidRDefault="008328F9" w:rsidP="008328F9">
      <w:pPr>
        <w:pStyle w:val="a4"/>
        <w:spacing w:line="480" w:lineRule="exact"/>
        <w:ind w:leftChars="0" w:left="0" w:firstLineChars="198" w:firstLine="636"/>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四、协办单位</w:t>
      </w:r>
    </w:p>
    <w:p w:rsidR="008328F9"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各省、自治区、直辖市教育厅（教委）、新疆生产建设兵</w:t>
      </w:r>
    </w:p>
    <w:p w:rsidR="008328F9" w:rsidRDefault="008328F9" w:rsidP="008328F9">
      <w:pPr>
        <w:pStyle w:val="a4"/>
        <w:spacing w:line="480" w:lineRule="exact"/>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团教育局，学生体育协会，校足办，中国大学生体育协会足</w:t>
      </w:r>
    </w:p>
    <w:p w:rsidR="008328F9" w:rsidRPr="001C219C" w:rsidRDefault="008328F9" w:rsidP="008328F9">
      <w:pPr>
        <w:pStyle w:val="a4"/>
        <w:spacing w:line="480" w:lineRule="exact"/>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球分会</w:t>
      </w:r>
    </w:p>
    <w:p w:rsidR="008328F9" w:rsidRPr="001C219C" w:rsidRDefault="008328F9" w:rsidP="008328F9">
      <w:pPr>
        <w:pStyle w:val="a4"/>
        <w:spacing w:line="480" w:lineRule="exact"/>
        <w:ind w:leftChars="0" w:left="0" w:firstLineChars="198" w:firstLine="636"/>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五、参赛时间</w:t>
      </w:r>
    </w:p>
    <w:p w:rsidR="00034A8A" w:rsidRDefault="008328F9" w:rsidP="008328F9">
      <w:pPr>
        <w:pStyle w:val="a4"/>
        <w:spacing w:line="480" w:lineRule="exact"/>
        <w:ind w:leftChars="0" w:left="0" w:firstLineChars="198" w:firstLine="634"/>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（一）</w:t>
      </w:r>
      <w:r w:rsidR="00034A8A">
        <w:rPr>
          <w:rFonts w:asciiTheme="minorEastAsia" w:eastAsiaTheme="minorEastAsia" w:hAnsiTheme="minorEastAsia" w:cs="仿宋" w:hint="eastAsia"/>
          <w:bCs/>
          <w:color w:val="000000"/>
          <w:sz w:val="32"/>
          <w:szCs w:val="32"/>
        </w:rPr>
        <w:t>大学女子甲组</w:t>
      </w:r>
    </w:p>
    <w:p w:rsidR="008328F9" w:rsidRPr="001C219C" w:rsidRDefault="00034A8A" w:rsidP="008328F9">
      <w:pPr>
        <w:pStyle w:val="a4"/>
        <w:spacing w:line="480" w:lineRule="exact"/>
        <w:ind w:leftChars="0" w:left="0" w:firstLineChars="198" w:firstLine="634"/>
        <w:rPr>
          <w:rFonts w:asciiTheme="minorEastAsia" w:eastAsiaTheme="minorEastAsia" w:hAnsiTheme="minorEastAsia" w:cs="仿宋"/>
          <w:b/>
          <w:bCs/>
          <w:color w:val="000000"/>
          <w:sz w:val="32"/>
          <w:szCs w:val="32"/>
        </w:rPr>
      </w:pPr>
      <w:r>
        <w:rPr>
          <w:rFonts w:asciiTheme="minorEastAsia" w:eastAsiaTheme="minorEastAsia" w:hAnsiTheme="minorEastAsia" w:cs="仿宋" w:hint="eastAsia"/>
          <w:bCs/>
          <w:color w:val="000000"/>
          <w:sz w:val="32"/>
          <w:szCs w:val="32"/>
        </w:rPr>
        <w:t>1.</w:t>
      </w:r>
      <w:r w:rsidR="008328F9" w:rsidRPr="001C219C">
        <w:rPr>
          <w:rFonts w:asciiTheme="minorEastAsia" w:eastAsiaTheme="minorEastAsia" w:hAnsiTheme="minorEastAsia" w:cs="仿宋" w:hint="eastAsia"/>
          <w:bCs/>
          <w:color w:val="000000"/>
          <w:sz w:val="32"/>
          <w:szCs w:val="32"/>
        </w:rPr>
        <w:t>报到时间：2017年7月5日18:00点前</w:t>
      </w:r>
    </w:p>
    <w:p w:rsidR="008328F9" w:rsidRDefault="00034A8A" w:rsidP="008328F9">
      <w:pPr>
        <w:pStyle w:val="a4"/>
        <w:spacing w:line="480" w:lineRule="exact"/>
        <w:ind w:leftChars="0" w:left="0" w:firstLineChars="198" w:firstLine="634"/>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2.</w:t>
      </w:r>
      <w:r w:rsidR="008328F9" w:rsidRPr="001C219C">
        <w:rPr>
          <w:rFonts w:asciiTheme="minorEastAsia" w:eastAsiaTheme="minorEastAsia" w:hAnsiTheme="minorEastAsia" w:cs="仿宋" w:hint="eastAsia"/>
          <w:bCs/>
          <w:color w:val="000000"/>
          <w:sz w:val="32"/>
          <w:szCs w:val="32"/>
        </w:rPr>
        <w:t>比赛时间：2017年7月7日-17日</w:t>
      </w:r>
    </w:p>
    <w:p w:rsidR="00034A8A" w:rsidRDefault="00034A8A" w:rsidP="00034A8A">
      <w:pPr>
        <w:pStyle w:val="a4"/>
        <w:spacing w:line="480" w:lineRule="exact"/>
        <w:ind w:leftChars="0" w:left="0" w:firstLineChars="198" w:firstLine="634"/>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（二）大学女子乙组</w:t>
      </w:r>
    </w:p>
    <w:p w:rsidR="00034A8A" w:rsidRPr="001C219C" w:rsidRDefault="00034A8A" w:rsidP="00034A8A">
      <w:pPr>
        <w:pStyle w:val="a4"/>
        <w:spacing w:line="480" w:lineRule="exact"/>
        <w:ind w:leftChars="0" w:left="0" w:firstLineChars="198" w:firstLine="634"/>
        <w:rPr>
          <w:rFonts w:asciiTheme="minorEastAsia" w:eastAsiaTheme="minorEastAsia" w:hAnsiTheme="minorEastAsia" w:cs="仿宋"/>
          <w:b/>
          <w:bCs/>
          <w:color w:val="000000"/>
          <w:sz w:val="32"/>
          <w:szCs w:val="32"/>
        </w:rPr>
      </w:pPr>
      <w:r>
        <w:rPr>
          <w:rFonts w:asciiTheme="minorEastAsia" w:eastAsiaTheme="minorEastAsia" w:hAnsiTheme="minorEastAsia" w:cs="仿宋" w:hint="eastAsia"/>
          <w:bCs/>
          <w:color w:val="000000"/>
          <w:sz w:val="32"/>
          <w:szCs w:val="32"/>
        </w:rPr>
        <w:t>1.</w:t>
      </w:r>
      <w:r w:rsidRPr="001C219C">
        <w:rPr>
          <w:rFonts w:asciiTheme="minorEastAsia" w:eastAsiaTheme="minorEastAsia" w:hAnsiTheme="minorEastAsia" w:cs="仿宋" w:hint="eastAsia"/>
          <w:bCs/>
          <w:color w:val="000000"/>
          <w:sz w:val="32"/>
          <w:szCs w:val="32"/>
        </w:rPr>
        <w:t>报到时间：2017年</w:t>
      </w:r>
      <w:r>
        <w:rPr>
          <w:rFonts w:asciiTheme="minorEastAsia" w:eastAsiaTheme="minorEastAsia" w:hAnsiTheme="minorEastAsia" w:cs="仿宋" w:hint="eastAsia"/>
          <w:bCs/>
          <w:color w:val="000000"/>
          <w:sz w:val="32"/>
          <w:szCs w:val="32"/>
        </w:rPr>
        <w:t>8</w:t>
      </w:r>
      <w:r w:rsidRPr="001C219C">
        <w:rPr>
          <w:rFonts w:asciiTheme="minorEastAsia" w:eastAsiaTheme="minorEastAsia" w:hAnsiTheme="minorEastAsia" w:cs="仿宋" w:hint="eastAsia"/>
          <w:bCs/>
          <w:color w:val="000000"/>
          <w:sz w:val="32"/>
          <w:szCs w:val="32"/>
        </w:rPr>
        <w:t>月</w:t>
      </w:r>
      <w:r>
        <w:rPr>
          <w:rFonts w:asciiTheme="minorEastAsia" w:eastAsiaTheme="minorEastAsia" w:hAnsiTheme="minorEastAsia" w:cs="仿宋" w:hint="eastAsia"/>
          <w:bCs/>
          <w:color w:val="000000"/>
          <w:sz w:val="32"/>
          <w:szCs w:val="32"/>
        </w:rPr>
        <w:t>3</w:t>
      </w:r>
      <w:r w:rsidRPr="001C219C">
        <w:rPr>
          <w:rFonts w:asciiTheme="minorEastAsia" w:eastAsiaTheme="minorEastAsia" w:hAnsiTheme="minorEastAsia" w:cs="仿宋" w:hint="eastAsia"/>
          <w:bCs/>
          <w:color w:val="000000"/>
          <w:sz w:val="32"/>
          <w:szCs w:val="32"/>
        </w:rPr>
        <w:t>日18:00点前</w:t>
      </w:r>
    </w:p>
    <w:p w:rsidR="00034A8A" w:rsidRDefault="00034A8A" w:rsidP="00034A8A">
      <w:pPr>
        <w:pStyle w:val="a4"/>
        <w:spacing w:line="480" w:lineRule="exact"/>
        <w:ind w:leftChars="0" w:left="0" w:firstLineChars="198" w:firstLine="634"/>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2.</w:t>
      </w:r>
      <w:r w:rsidRPr="001C219C">
        <w:rPr>
          <w:rFonts w:asciiTheme="minorEastAsia" w:eastAsiaTheme="minorEastAsia" w:hAnsiTheme="minorEastAsia" w:cs="仿宋" w:hint="eastAsia"/>
          <w:bCs/>
          <w:color w:val="000000"/>
          <w:sz w:val="32"/>
          <w:szCs w:val="32"/>
        </w:rPr>
        <w:t>比赛时间：2017年</w:t>
      </w:r>
      <w:r>
        <w:rPr>
          <w:rFonts w:asciiTheme="minorEastAsia" w:eastAsiaTheme="minorEastAsia" w:hAnsiTheme="minorEastAsia" w:cs="仿宋" w:hint="eastAsia"/>
          <w:bCs/>
          <w:color w:val="000000"/>
          <w:sz w:val="32"/>
          <w:szCs w:val="32"/>
        </w:rPr>
        <w:t>8</w:t>
      </w:r>
      <w:r w:rsidRPr="001C219C">
        <w:rPr>
          <w:rFonts w:asciiTheme="minorEastAsia" w:eastAsiaTheme="minorEastAsia" w:hAnsiTheme="minorEastAsia" w:cs="仿宋" w:hint="eastAsia"/>
          <w:bCs/>
          <w:color w:val="000000"/>
          <w:sz w:val="32"/>
          <w:szCs w:val="32"/>
        </w:rPr>
        <w:t>月</w:t>
      </w:r>
      <w:r>
        <w:rPr>
          <w:rFonts w:asciiTheme="minorEastAsia" w:eastAsiaTheme="minorEastAsia" w:hAnsiTheme="minorEastAsia" w:cs="仿宋" w:hint="eastAsia"/>
          <w:bCs/>
          <w:color w:val="000000"/>
          <w:sz w:val="32"/>
          <w:szCs w:val="32"/>
        </w:rPr>
        <w:t>5</w:t>
      </w:r>
      <w:r w:rsidRPr="001C219C">
        <w:rPr>
          <w:rFonts w:asciiTheme="minorEastAsia" w:eastAsiaTheme="minorEastAsia" w:hAnsiTheme="minorEastAsia" w:cs="仿宋" w:hint="eastAsia"/>
          <w:bCs/>
          <w:color w:val="000000"/>
          <w:sz w:val="32"/>
          <w:szCs w:val="32"/>
        </w:rPr>
        <w:t>日-</w:t>
      </w:r>
      <w:r>
        <w:rPr>
          <w:rFonts w:asciiTheme="minorEastAsia" w:eastAsiaTheme="minorEastAsia" w:hAnsiTheme="minorEastAsia" w:cs="仿宋" w:hint="eastAsia"/>
          <w:bCs/>
          <w:color w:val="000000"/>
          <w:sz w:val="32"/>
          <w:szCs w:val="32"/>
        </w:rPr>
        <w:t>12</w:t>
      </w:r>
      <w:r w:rsidRPr="001C219C">
        <w:rPr>
          <w:rFonts w:asciiTheme="minorEastAsia" w:eastAsiaTheme="minorEastAsia" w:hAnsiTheme="minorEastAsia" w:cs="仿宋" w:hint="eastAsia"/>
          <w:bCs/>
          <w:color w:val="000000"/>
          <w:sz w:val="32"/>
          <w:szCs w:val="32"/>
        </w:rPr>
        <w:t>日</w:t>
      </w:r>
    </w:p>
    <w:p w:rsidR="008328F9" w:rsidRPr="001C219C" w:rsidRDefault="008328F9" w:rsidP="008328F9">
      <w:pPr>
        <w:pStyle w:val="a4"/>
        <w:spacing w:line="480" w:lineRule="exact"/>
        <w:ind w:leftChars="0" w:left="0" w:firstLineChars="198" w:firstLine="636"/>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六、报到地点及联系人</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Cs/>
          <w:sz w:val="32"/>
          <w:szCs w:val="32"/>
        </w:rPr>
      </w:pPr>
      <w:r w:rsidRPr="001C219C">
        <w:rPr>
          <w:rFonts w:asciiTheme="minorEastAsia" w:eastAsiaTheme="minorEastAsia" w:hAnsiTheme="minorEastAsia" w:cs="仿宋" w:hint="eastAsia"/>
          <w:bCs/>
          <w:sz w:val="32"/>
          <w:szCs w:val="32"/>
        </w:rPr>
        <w:t>（一）报到地点：</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Cs/>
          <w:sz w:val="32"/>
          <w:szCs w:val="32"/>
        </w:rPr>
      </w:pPr>
      <w:r w:rsidRPr="001C219C">
        <w:rPr>
          <w:rFonts w:asciiTheme="minorEastAsia" w:eastAsiaTheme="minorEastAsia" w:hAnsiTheme="minorEastAsia" w:cs="仿宋" w:hint="eastAsia"/>
          <w:bCs/>
          <w:sz w:val="32"/>
          <w:szCs w:val="32"/>
        </w:rPr>
        <w:t>运动队报到地点：东师会馆净月店（长春市净月区博学</w:t>
      </w:r>
      <w:r w:rsidRPr="001C219C">
        <w:rPr>
          <w:rFonts w:asciiTheme="minorEastAsia" w:eastAsiaTheme="minorEastAsia" w:hAnsiTheme="minorEastAsia" w:cs="仿宋" w:hint="eastAsia"/>
          <w:bCs/>
          <w:sz w:val="32"/>
          <w:szCs w:val="32"/>
        </w:rPr>
        <w:lastRenderedPageBreak/>
        <w:t>路与飞虹路交汇）</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Cs/>
          <w:sz w:val="32"/>
          <w:szCs w:val="32"/>
        </w:rPr>
      </w:pPr>
      <w:r w:rsidRPr="001C219C">
        <w:rPr>
          <w:rFonts w:asciiTheme="minorEastAsia" w:eastAsiaTheme="minorEastAsia" w:hAnsiTheme="minorEastAsia" w:cs="仿宋" w:hint="eastAsia"/>
          <w:bCs/>
          <w:sz w:val="32"/>
          <w:szCs w:val="32"/>
        </w:rPr>
        <w:t>裁判员报到地点：</w:t>
      </w:r>
      <w:r w:rsidRPr="001C219C">
        <w:rPr>
          <w:rFonts w:asciiTheme="minorEastAsia" w:eastAsiaTheme="minorEastAsia" w:hAnsiTheme="minorEastAsia" w:cs="仿宋"/>
          <w:bCs/>
          <w:sz w:val="32"/>
          <w:szCs w:val="32"/>
        </w:rPr>
        <w:t>农博园商务宾馆（长春市净月区飞虹路农博园20号门）</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Cs/>
          <w:sz w:val="32"/>
          <w:szCs w:val="32"/>
        </w:rPr>
      </w:pPr>
      <w:r w:rsidRPr="001C219C">
        <w:rPr>
          <w:rFonts w:asciiTheme="minorEastAsia" w:eastAsiaTheme="minorEastAsia" w:hAnsiTheme="minorEastAsia" w:cs="仿宋" w:hint="eastAsia"/>
          <w:bCs/>
          <w:sz w:val="32"/>
          <w:szCs w:val="32"/>
        </w:rPr>
        <w:t>（二）联系人：</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Cs/>
          <w:sz w:val="32"/>
          <w:szCs w:val="32"/>
        </w:rPr>
      </w:pPr>
      <w:r w:rsidRPr="001C219C">
        <w:rPr>
          <w:rFonts w:asciiTheme="minorEastAsia" w:eastAsiaTheme="minorEastAsia" w:hAnsiTheme="minorEastAsia" w:cs="仿宋" w:hint="eastAsia"/>
          <w:bCs/>
          <w:sz w:val="32"/>
          <w:szCs w:val="32"/>
        </w:rPr>
        <w:t>运动队联系人：付  饶，18686438722</w:t>
      </w:r>
    </w:p>
    <w:p w:rsidR="008328F9" w:rsidRPr="001C219C" w:rsidRDefault="008328F9" w:rsidP="008328F9">
      <w:pPr>
        <w:pStyle w:val="a4"/>
        <w:spacing w:line="480" w:lineRule="exact"/>
        <w:ind w:leftChars="0" w:left="0" w:firstLineChars="198" w:firstLine="634"/>
        <w:rPr>
          <w:rFonts w:asciiTheme="minorEastAsia" w:eastAsiaTheme="minorEastAsia" w:hAnsiTheme="minorEastAsia" w:cs="仿宋"/>
          <w:b/>
          <w:bCs/>
          <w:sz w:val="32"/>
          <w:szCs w:val="32"/>
        </w:rPr>
      </w:pPr>
      <w:r w:rsidRPr="001C219C">
        <w:rPr>
          <w:rFonts w:asciiTheme="minorEastAsia" w:eastAsiaTheme="minorEastAsia" w:hAnsiTheme="minorEastAsia" w:cs="仿宋" w:hint="eastAsia"/>
          <w:bCs/>
          <w:sz w:val="32"/>
          <w:szCs w:val="32"/>
        </w:rPr>
        <w:t>裁判员联系人：刘佳男，13252648899</w:t>
      </w:r>
    </w:p>
    <w:p w:rsidR="008328F9" w:rsidRPr="001C219C" w:rsidRDefault="008328F9" w:rsidP="008328F9">
      <w:pPr>
        <w:tabs>
          <w:tab w:val="left" w:pos="540"/>
        </w:tabs>
        <w:spacing w:before="50" w:line="540" w:lineRule="exact"/>
        <w:ind w:firstLineChars="198" w:firstLine="636"/>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七、参赛单位</w:t>
      </w:r>
    </w:p>
    <w:p w:rsidR="008328F9" w:rsidRPr="001C219C" w:rsidRDefault="008328F9" w:rsidP="008328F9">
      <w:pPr>
        <w:tabs>
          <w:tab w:val="left" w:pos="540"/>
        </w:tabs>
        <w:spacing w:before="50" w:line="54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hint="eastAsia"/>
          <w:sz w:val="32"/>
          <w:szCs w:val="32"/>
        </w:rPr>
        <w:t xml:space="preserve">   </w:t>
      </w:r>
      <w:r w:rsidRPr="001C219C">
        <w:rPr>
          <w:rFonts w:asciiTheme="minorEastAsia" w:eastAsiaTheme="minorEastAsia" w:hAnsiTheme="minorEastAsia" w:cs="仿宋" w:hint="eastAsia"/>
          <w:bCs/>
          <w:color w:val="000000"/>
          <w:sz w:val="32"/>
          <w:szCs w:val="32"/>
        </w:rPr>
        <w:t xml:space="preserve"> （一）各省、自治区、直辖市及香港、澳门特别行政区的全日制普通高等学校（含体育院校及部分军事院校）。</w:t>
      </w:r>
    </w:p>
    <w:p w:rsidR="00A400B1" w:rsidRDefault="008328F9" w:rsidP="00A400B1">
      <w:pPr>
        <w:numPr>
          <w:ilvl w:val="0"/>
          <w:numId w:val="1"/>
        </w:numPr>
        <w:spacing w:line="540" w:lineRule="exact"/>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参赛单位均以所在院校为球队名称，球队所有运动员必须同属该所院校。</w:t>
      </w:r>
    </w:p>
    <w:p w:rsidR="008328F9" w:rsidRPr="00A400B1" w:rsidRDefault="008328F9" w:rsidP="00A400B1">
      <w:pPr>
        <w:spacing w:line="540" w:lineRule="exact"/>
        <w:ind w:firstLineChars="200" w:firstLine="643"/>
        <w:rPr>
          <w:rFonts w:asciiTheme="minorEastAsia" w:eastAsiaTheme="minorEastAsia" w:hAnsiTheme="minorEastAsia" w:cs="仿宋"/>
          <w:bCs/>
          <w:color w:val="000000"/>
          <w:sz w:val="32"/>
          <w:szCs w:val="32"/>
        </w:rPr>
      </w:pPr>
      <w:r w:rsidRPr="00A400B1">
        <w:rPr>
          <w:rFonts w:asciiTheme="minorEastAsia" w:eastAsiaTheme="minorEastAsia" w:hAnsiTheme="minorEastAsia" w:cs="仿宋" w:hint="eastAsia"/>
          <w:b/>
          <w:bCs/>
          <w:color w:val="000000"/>
          <w:sz w:val="32"/>
          <w:szCs w:val="32"/>
        </w:rPr>
        <w:t>八、比赛分组</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大学女子甲组</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大学女子乙组</w:t>
      </w:r>
    </w:p>
    <w:p w:rsidR="008328F9" w:rsidRPr="00B41BDF" w:rsidRDefault="008328F9" w:rsidP="008328F9">
      <w:pPr>
        <w:tabs>
          <w:tab w:val="left" w:pos="540"/>
        </w:tabs>
        <w:spacing w:before="50" w:line="540" w:lineRule="exact"/>
        <w:ind w:firstLineChars="196" w:firstLine="630"/>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九、运动员参赛条件</w:t>
      </w:r>
    </w:p>
    <w:p w:rsidR="008328F9" w:rsidRPr="00B41BDF" w:rsidRDefault="008328F9" w:rsidP="008328F9">
      <w:pPr>
        <w:tabs>
          <w:tab w:val="left" w:pos="540"/>
        </w:tabs>
        <w:spacing w:before="50" w:line="540" w:lineRule="exact"/>
        <w:ind w:firstLineChars="200" w:firstLine="640"/>
        <w:rPr>
          <w:rFonts w:asciiTheme="minorEastAsia" w:eastAsiaTheme="minorEastAsia" w:hAnsiTheme="minorEastAsia" w:cs="仿宋"/>
          <w:bCs/>
          <w:color w:val="000000" w:themeColor="text1"/>
          <w:sz w:val="32"/>
          <w:szCs w:val="32"/>
        </w:rPr>
      </w:pPr>
      <w:r>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hint="eastAsia"/>
          <w:bCs/>
          <w:color w:val="000000"/>
          <w:sz w:val="32"/>
          <w:szCs w:val="32"/>
        </w:rPr>
        <w:t>参赛运动员必须是中华人民共和国公民，并按照教育部关于全国高等院校统一招生考试、录取的有关规定（以及相关的特殊招生政策）正式</w:t>
      </w:r>
      <w:r w:rsidRPr="00B41BDF">
        <w:rPr>
          <w:rFonts w:asciiTheme="minorEastAsia" w:eastAsiaTheme="minorEastAsia" w:hAnsiTheme="minorEastAsia" w:cs="仿宋" w:hint="eastAsia"/>
          <w:bCs/>
          <w:color w:val="000000" w:themeColor="text1"/>
          <w:sz w:val="32"/>
          <w:szCs w:val="32"/>
        </w:rPr>
        <w:t>录取的在校在读在籍本、专科（含高职）学生或研究生。</w:t>
      </w:r>
    </w:p>
    <w:p w:rsidR="008645CE" w:rsidRPr="00A400B1" w:rsidRDefault="008328F9" w:rsidP="008645CE">
      <w:pPr>
        <w:tabs>
          <w:tab w:val="left" w:pos="540"/>
        </w:tabs>
        <w:spacing w:before="50" w:line="540" w:lineRule="exact"/>
        <w:ind w:firstLineChars="200" w:firstLine="640"/>
        <w:rPr>
          <w:rFonts w:asciiTheme="minorEastAsia" w:eastAsiaTheme="minorEastAsia" w:hAnsiTheme="minorEastAsia" w:cs="仿宋"/>
          <w:bCs/>
          <w:color w:val="FF0000"/>
          <w:sz w:val="32"/>
          <w:szCs w:val="32"/>
        </w:rPr>
      </w:pPr>
      <w:r>
        <w:rPr>
          <w:rFonts w:asciiTheme="minorEastAsia" w:eastAsiaTheme="minorEastAsia" w:hAnsiTheme="minorEastAsia" w:cs="仿宋" w:hint="eastAsia"/>
          <w:bCs/>
          <w:color w:val="000000" w:themeColor="text1"/>
          <w:sz w:val="32"/>
          <w:szCs w:val="32"/>
        </w:rPr>
        <w:t>（二）</w:t>
      </w:r>
      <w:r w:rsidR="008645CE">
        <w:rPr>
          <w:rFonts w:asciiTheme="minorEastAsia" w:eastAsiaTheme="minorEastAsia" w:hAnsiTheme="minorEastAsia" w:cs="仿宋" w:hint="eastAsia"/>
          <w:bCs/>
          <w:color w:val="FF0000"/>
          <w:sz w:val="32"/>
          <w:szCs w:val="32"/>
        </w:rPr>
        <w:t>报名参加甲组</w:t>
      </w:r>
      <w:r w:rsidRPr="00A400B1">
        <w:rPr>
          <w:rFonts w:asciiTheme="minorEastAsia" w:eastAsiaTheme="minorEastAsia" w:hAnsiTheme="minorEastAsia" w:cs="仿宋" w:hint="eastAsia"/>
          <w:bCs/>
          <w:color w:val="FF0000"/>
          <w:sz w:val="32"/>
          <w:szCs w:val="32"/>
        </w:rPr>
        <w:t>运动员的年龄必须在1988年9月1日至1998年8月31日期间出生者。</w:t>
      </w:r>
      <w:r w:rsidR="008645CE">
        <w:rPr>
          <w:rFonts w:asciiTheme="minorEastAsia" w:eastAsiaTheme="minorEastAsia" w:hAnsiTheme="minorEastAsia" w:cs="仿宋" w:hint="eastAsia"/>
          <w:bCs/>
          <w:color w:val="FF0000"/>
          <w:sz w:val="32"/>
          <w:szCs w:val="32"/>
        </w:rPr>
        <w:t>报名参加乙组运动员的年龄必须在1989年1月1日至1999年12月31日。</w:t>
      </w:r>
    </w:p>
    <w:p w:rsidR="008328F9" w:rsidRDefault="008328F9" w:rsidP="008328F9">
      <w:pPr>
        <w:tabs>
          <w:tab w:val="left" w:pos="540"/>
        </w:tabs>
        <w:spacing w:before="50" w:line="540" w:lineRule="exact"/>
        <w:ind w:firstLineChars="200" w:firstLine="640"/>
        <w:rPr>
          <w:rFonts w:asciiTheme="minorEastAsia" w:eastAsiaTheme="minorEastAsia" w:hAnsiTheme="minorEastAsia" w:cs="仿宋"/>
          <w:bCs/>
          <w:color w:val="000000" w:themeColor="text1"/>
          <w:sz w:val="32"/>
          <w:szCs w:val="32"/>
        </w:rPr>
      </w:pPr>
      <w:r>
        <w:rPr>
          <w:rFonts w:asciiTheme="minorEastAsia" w:eastAsiaTheme="minorEastAsia" w:hAnsiTheme="minorEastAsia" w:cs="仿宋" w:hint="eastAsia"/>
          <w:bCs/>
          <w:color w:val="000000" w:themeColor="text1"/>
          <w:sz w:val="32"/>
          <w:szCs w:val="32"/>
        </w:rPr>
        <w:t>（三）</w:t>
      </w:r>
      <w:r w:rsidRPr="00B41BDF">
        <w:rPr>
          <w:rFonts w:asciiTheme="minorEastAsia" w:eastAsiaTheme="minorEastAsia" w:hAnsiTheme="minorEastAsia" w:cs="仿宋" w:hint="eastAsia"/>
          <w:bCs/>
          <w:color w:val="000000" w:themeColor="text1"/>
          <w:sz w:val="32"/>
          <w:szCs w:val="32"/>
        </w:rPr>
        <w:t>凡于2013-2017年间参加过全国女子足球联赛（含超级、甲级）、全国女子足球锦标赛、全国女子足协杯赛者</w:t>
      </w:r>
      <w:r w:rsidRPr="00B41BDF">
        <w:rPr>
          <w:rFonts w:asciiTheme="minorEastAsia" w:eastAsiaTheme="minorEastAsia" w:hAnsiTheme="minorEastAsia" w:cs="仿宋" w:hint="eastAsia"/>
          <w:bCs/>
          <w:color w:val="000000" w:themeColor="text1"/>
          <w:sz w:val="32"/>
          <w:szCs w:val="32"/>
        </w:rPr>
        <w:lastRenderedPageBreak/>
        <w:t>（</w:t>
      </w:r>
      <w:r w:rsidRPr="00FD757D">
        <w:rPr>
          <w:rFonts w:asciiTheme="minorEastAsia" w:eastAsiaTheme="minorEastAsia" w:hAnsiTheme="minorEastAsia" w:cs="仿宋" w:hint="eastAsia"/>
          <w:bCs/>
          <w:color w:val="000000" w:themeColor="text1"/>
          <w:sz w:val="32"/>
          <w:szCs w:val="32"/>
        </w:rPr>
        <w:t>含</w:t>
      </w:r>
      <w:r w:rsidR="008645CE">
        <w:rPr>
          <w:rFonts w:asciiTheme="minorEastAsia" w:eastAsiaTheme="minorEastAsia" w:hAnsiTheme="minorEastAsia" w:cs="仿宋" w:hint="eastAsia"/>
          <w:bCs/>
          <w:color w:val="FF0000"/>
          <w:sz w:val="32"/>
          <w:szCs w:val="32"/>
        </w:rPr>
        <w:t>联赛</w:t>
      </w:r>
      <w:r w:rsidRPr="00FD757D">
        <w:rPr>
          <w:rFonts w:asciiTheme="minorEastAsia" w:eastAsiaTheme="minorEastAsia" w:hAnsiTheme="minorEastAsia" w:cs="仿宋" w:hint="eastAsia"/>
          <w:bCs/>
          <w:color w:val="000000" w:themeColor="text1"/>
          <w:sz w:val="32"/>
          <w:szCs w:val="32"/>
        </w:rPr>
        <w:t>增补运动员，以中国足协公布的上述赛事秩序册为准</w:t>
      </w:r>
      <w:r w:rsidRPr="00B41BDF">
        <w:rPr>
          <w:rFonts w:asciiTheme="minorEastAsia" w:eastAsiaTheme="minorEastAsia" w:hAnsiTheme="minorEastAsia" w:cs="仿宋" w:hint="eastAsia"/>
          <w:bCs/>
          <w:color w:val="000000" w:themeColor="text1"/>
          <w:sz w:val="32"/>
          <w:szCs w:val="32"/>
        </w:rPr>
        <w:t>）均不得参加甲组比赛（</w:t>
      </w:r>
      <w:r w:rsidRPr="00FD757D">
        <w:rPr>
          <w:rFonts w:asciiTheme="minorEastAsia" w:eastAsiaTheme="minorEastAsia" w:hAnsiTheme="minorEastAsia" w:cs="仿宋" w:hint="eastAsia"/>
          <w:bCs/>
          <w:color w:val="FF0000"/>
          <w:sz w:val="32"/>
          <w:szCs w:val="32"/>
        </w:rPr>
        <w:t>以</w:t>
      </w:r>
      <w:r>
        <w:rPr>
          <w:rFonts w:asciiTheme="minorEastAsia" w:eastAsiaTheme="minorEastAsia" w:hAnsiTheme="minorEastAsia" w:cs="仿宋" w:hint="eastAsia"/>
          <w:bCs/>
          <w:color w:val="FF0000"/>
          <w:sz w:val="32"/>
          <w:szCs w:val="32"/>
        </w:rPr>
        <w:t>学生</w:t>
      </w:r>
      <w:r w:rsidRPr="00FD757D">
        <w:rPr>
          <w:rFonts w:asciiTheme="minorEastAsia" w:eastAsiaTheme="minorEastAsia" w:hAnsiTheme="minorEastAsia" w:cs="仿宋" w:hint="eastAsia"/>
          <w:bCs/>
          <w:color w:val="FF0000"/>
          <w:sz w:val="32"/>
          <w:szCs w:val="32"/>
        </w:rPr>
        <w:t>学籍所在学校名义</w:t>
      </w:r>
      <w:r w:rsidRPr="00B41BDF">
        <w:rPr>
          <w:rFonts w:asciiTheme="minorEastAsia" w:eastAsiaTheme="minorEastAsia" w:hAnsiTheme="minorEastAsia" w:cs="仿宋" w:hint="eastAsia"/>
          <w:bCs/>
          <w:color w:val="000000" w:themeColor="text1"/>
          <w:sz w:val="32"/>
          <w:szCs w:val="32"/>
        </w:rPr>
        <w:t>参加</w:t>
      </w:r>
      <w:r>
        <w:rPr>
          <w:rFonts w:asciiTheme="minorEastAsia" w:eastAsiaTheme="minorEastAsia" w:hAnsiTheme="minorEastAsia" w:cs="仿宋" w:hint="eastAsia"/>
          <w:bCs/>
          <w:color w:val="000000" w:themeColor="text1"/>
          <w:sz w:val="32"/>
          <w:szCs w:val="32"/>
        </w:rPr>
        <w:t>并提前</w:t>
      </w:r>
      <w:r w:rsidRPr="00B41BDF">
        <w:rPr>
          <w:rFonts w:asciiTheme="minorEastAsia" w:eastAsiaTheme="minorEastAsia" w:hAnsiTheme="minorEastAsia" w:cs="仿宋" w:hint="eastAsia"/>
          <w:bCs/>
          <w:color w:val="000000" w:themeColor="text1"/>
          <w:sz w:val="32"/>
          <w:szCs w:val="32"/>
        </w:rPr>
        <w:t>在中国大学生体育协会备案，审核通过后不受此限。）</w:t>
      </w:r>
    </w:p>
    <w:p w:rsidR="008328F9" w:rsidRDefault="008328F9" w:rsidP="008328F9">
      <w:pPr>
        <w:pStyle w:val="a4"/>
        <w:spacing w:line="540" w:lineRule="exact"/>
        <w:ind w:leftChars="0" w:left="0" w:firstLineChars="200" w:firstLine="640"/>
        <w:rPr>
          <w:rFonts w:asciiTheme="minorEastAsia" w:eastAsiaTheme="minorEastAsia" w:hAnsiTheme="minorEastAsia" w:cs="仿宋"/>
          <w:bCs/>
          <w:color w:val="000000" w:themeColor="text1"/>
          <w:sz w:val="32"/>
          <w:szCs w:val="32"/>
        </w:rPr>
      </w:pPr>
      <w:r>
        <w:rPr>
          <w:rFonts w:asciiTheme="minorEastAsia" w:eastAsiaTheme="minorEastAsia" w:hAnsiTheme="minorEastAsia" w:cs="仿宋" w:hint="eastAsia"/>
          <w:bCs/>
          <w:color w:val="000000" w:themeColor="text1"/>
          <w:sz w:val="32"/>
          <w:szCs w:val="32"/>
        </w:rPr>
        <w:t>（</w:t>
      </w:r>
      <w:r w:rsidR="005B7285">
        <w:rPr>
          <w:rFonts w:asciiTheme="minorEastAsia" w:eastAsiaTheme="minorEastAsia" w:hAnsiTheme="minorEastAsia" w:cs="仿宋" w:hint="eastAsia"/>
          <w:bCs/>
          <w:color w:val="000000" w:themeColor="text1"/>
          <w:sz w:val="32"/>
          <w:szCs w:val="32"/>
        </w:rPr>
        <w:t>四</w:t>
      </w:r>
      <w:r>
        <w:rPr>
          <w:rFonts w:asciiTheme="minorEastAsia" w:eastAsiaTheme="minorEastAsia" w:hAnsiTheme="minorEastAsia" w:cs="仿宋" w:hint="eastAsia"/>
          <w:bCs/>
          <w:color w:val="000000" w:themeColor="text1"/>
          <w:sz w:val="32"/>
          <w:szCs w:val="32"/>
        </w:rPr>
        <w:t>）</w:t>
      </w:r>
      <w:r w:rsidRPr="00B41BDF">
        <w:rPr>
          <w:rFonts w:asciiTheme="minorEastAsia" w:eastAsiaTheme="minorEastAsia" w:hAnsiTheme="minorEastAsia" w:cs="仿宋" w:hint="eastAsia"/>
          <w:bCs/>
          <w:color w:val="000000" w:themeColor="text1"/>
          <w:sz w:val="32"/>
          <w:szCs w:val="32"/>
        </w:rPr>
        <w:t>参加乙组的运动队报名时限报7名 “曾参加过上述限定赛事”的运动员（须在报名表中注明），</w:t>
      </w:r>
      <w:r w:rsidRPr="00D763C4">
        <w:rPr>
          <w:rFonts w:asciiTheme="minorEastAsia" w:eastAsiaTheme="minorEastAsia" w:hAnsiTheme="minorEastAsia" w:cs="仿宋" w:hint="eastAsia"/>
          <w:bCs/>
          <w:color w:val="FF0000"/>
          <w:sz w:val="32"/>
          <w:szCs w:val="32"/>
        </w:rPr>
        <w:t>且此类运动员每队每场比赛上场</w:t>
      </w:r>
      <w:r w:rsidR="00D763C4">
        <w:rPr>
          <w:rFonts w:asciiTheme="minorEastAsia" w:eastAsiaTheme="minorEastAsia" w:hAnsiTheme="minorEastAsia" w:cs="仿宋" w:hint="eastAsia"/>
          <w:bCs/>
          <w:color w:val="FF0000"/>
          <w:sz w:val="32"/>
          <w:szCs w:val="32"/>
        </w:rPr>
        <w:t>队员同一时间不得</w:t>
      </w:r>
      <w:r w:rsidRPr="00D763C4">
        <w:rPr>
          <w:rFonts w:asciiTheme="minorEastAsia" w:eastAsiaTheme="minorEastAsia" w:hAnsiTheme="minorEastAsia" w:cs="仿宋" w:hint="eastAsia"/>
          <w:bCs/>
          <w:color w:val="FF0000"/>
          <w:sz w:val="32"/>
          <w:szCs w:val="32"/>
        </w:rPr>
        <w:t>超过</w:t>
      </w:r>
      <w:r w:rsidR="00D763C4">
        <w:rPr>
          <w:rFonts w:asciiTheme="minorEastAsia" w:eastAsiaTheme="minorEastAsia" w:hAnsiTheme="minorEastAsia" w:cs="仿宋" w:hint="eastAsia"/>
          <w:bCs/>
          <w:color w:val="FF0000"/>
          <w:sz w:val="32"/>
          <w:szCs w:val="32"/>
        </w:rPr>
        <w:t>5人</w:t>
      </w:r>
      <w:r w:rsidR="00D763C4" w:rsidRPr="00D763C4">
        <w:rPr>
          <w:rFonts w:asciiTheme="minorEastAsia" w:eastAsiaTheme="minorEastAsia" w:hAnsiTheme="minorEastAsia" w:cs="仿宋" w:hint="eastAsia"/>
          <w:bCs/>
          <w:color w:val="FF0000"/>
          <w:sz w:val="32"/>
          <w:szCs w:val="32"/>
        </w:rPr>
        <w:t>（</w:t>
      </w:r>
      <w:r w:rsidR="00A400B1">
        <w:rPr>
          <w:rFonts w:asciiTheme="minorEastAsia" w:eastAsiaTheme="minorEastAsia" w:hAnsiTheme="minorEastAsia" w:cs="仿宋" w:hint="eastAsia"/>
          <w:bCs/>
          <w:color w:val="FF0000"/>
          <w:sz w:val="32"/>
          <w:szCs w:val="32"/>
        </w:rPr>
        <w:t>比赛过程中</w:t>
      </w:r>
      <w:r w:rsidR="00D763C4" w:rsidRPr="00D763C4">
        <w:rPr>
          <w:rFonts w:asciiTheme="minorEastAsia" w:eastAsiaTheme="minorEastAsia" w:hAnsiTheme="minorEastAsia" w:cs="仿宋" w:hint="eastAsia"/>
          <w:bCs/>
          <w:color w:val="FF0000"/>
          <w:sz w:val="32"/>
          <w:szCs w:val="32"/>
        </w:rPr>
        <w:t>5名队员</w:t>
      </w:r>
      <w:r w:rsidR="003E579E">
        <w:rPr>
          <w:rFonts w:asciiTheme="minorEastAsia" w:eastAsiaTheme="minorEastAsia" w:hAnsiTheme="minorEastAsia" w:cs="仿宋" w:hint="eastAsia"/>
          <w:bCs/>
          <w:color w:val="FF0000"/>
          <w:sz w:val="32"/>
          <w:szCs w:val="32"/>
        </w:rPr>
        <w:t>可在7人名单中进行换人</w:t>
      </w:r>
      <w:r w:rsidR="00D763C4" w:rsidRPr="00D763C4">
        <w:rPr>
          <w:rFonts w:asciiTheme="minorEastAsia" w:eastAsiaTheme="minorEastAsia" w:hAnsiTheme="minorEastAsia" w:cs="仿宋" w:hint="eastAsia"/>
          <w:bCs/>
          <w:color w:val="FF0000"/>
          <w:sz w:val="32"/>
          <w:szCs w:val="32"/>
        </w:rPr>
        <w:t>）</w:t>
      </w:r>
      <w:r w:rsidRPr="00D763C4">
        <w:rPr>
          <w:rFonts w:asciiTheme="minorEastAsia" w:eastAsiaTheme="minorEastAsia" w:hAnsiTheme="minorEastAsia" w:cs="仿宋" w:hint="eastAsia"/>
          <w:bCs/>
          <w:color w:val="FF0000"/>
          <w:sz w:val="32"/>
          <w:szCs w:val="32"/>
        </w:rPr>
        <w:t>，</w:t>
      </w:r>
      <w:r w:rsidRPr="00B41BDF">
        <w:rPr>
          <w:rFonts w:asciiTheme="minorEastAsia" w:eastAsiaTheme="minorEastAsia" w:hAnsiTheme="minorEastAsia" w:cs="仿宋" w:hint="eastAsia"/>
          <w:bCs/>
          <w:color w:val="000000" w:themeColor="text1"/>
          <w:sz w:val="32"/>
          <w:szCs w:val="32"/>
        </w:rPr>
        <w:t>否则将取消该队参赛资格。比赛期间报名表不得更换。</w:t>
      </w:r>
    </w:p>
    <w:p w:rsidR="005B7285" w:rsidRPr="008645CE" w:rsidRDefault="005B7285" w:rsidP="005B7285">
      <w:pPr>
        <w:tabs>
          <w:tab w:val="left" w:pos="540"/>
        </w:tabs>
        <w:spacing w:before="50" w:line="540" w:lineRule="exact"/>
        <w:ind w:firstLineChars="200" w:firstLine="640"/>
        <w:rPr>
          <w:rFonts w:asciiTheme="minorEastAsia" w:eastAsiaTheme="minorEastAsia" w:hAnsiTheme="minorEastAsia" w:cs="仿宋"/>
          <w:bCs/>
          <w:color w:val="FF0000"/>
          <w:sz w:val="32"/>
          <w:szCs w:val="32"/>
        </w:rPr>
      </w:pPr>
      <w:r w:rsidRPr="008645CE">
        <w:rPr>
          <w:rFonts w:asciiTheme="minorEastAsia" w:eastAsiaTheme="minorEastAsia" w:hAnsiTheme="minorEastAsia" w:cs="仿宋" w:hint="eastAsia"/>
          <w:bCs/>
          <w:color w:val="FF0000"/>
          <w:sz w:val="32"/>
          <w:szCs w:val="32"/>
        </w:rPr>
        <w:t>（</w:t>
      </w:r>
      <w:r>
        <w:rPr>
          <w:rFonts w:asciiTheme="minorEastAsia" w:eastAsiaTheme="minorEastAsia" w:hAnsiTheme="minorEastAsia" w:cs="仿宋" w:hint="eastAsia"/>
          <w:bCs/>
          <w:color w:val="FF0000"/>
          <w:sz w:val="32"/>
          <w:szCs w:val="32"/>
        </w:rPr>
        <w:t>五</w:t>
      </w:r>
      <w:r w:rsidRPr="008645CE">
        <w:rPr>
          <w:rFonts w:asciiTheme="minorEastAsia" w:eastAsiaTheme="minorEastAsia" w:hAnsiTheme="minorEastAsia" w:cs="仿宋" w:hint="eastAsia"/>
          <w:bCs/>
          <w:color w:val="FF0000"/>
          <w:sz w:val="32"/>
          <w:szCs w:val="32"/>
        </w:rPr>
        <w:t>）</w:t>
      </w:r>
      <w:r w:rsidR="00E05A8B">
        <w:rPr>
          <w:rFonts w:asciiTheme="minorEastAsia" w:eastAsiaTheme="minorEastAsia" w:hAnsiTheme="minorEastAsia" w:cs="仿宋" w:hint="eastAsia"/>
          <w:bCs/>
          <w:color w:val="FF0000"/>
          <w:sz w:val="32"/>
          <w:szCs w:val="32"/>
        </w:rPr>
        <w:t>中国足球协会举办的</w:t>
      </w:r>
      <w:r w:rsidRPr="008645CE">
        <w:rPr>
          <w:rFonts w:asciiTheme="minorEastAsia" w:eastAsiaTheme="minorEastAsia" w:hAnsiTheme="minorEastAsia" w:cs="仿宋" w:hint="eastAsia"/>
          <w:bCs/>
          <w:color w:val="FF0000"/>
          <w:sz w:val="32"/>
          <w:szCs w:val="32"/>
        </w:rPr>
        <w:t>预备队</w:t>
      </w:r>
      <w:r w:rsidR="00E05A8B">
        <w:rPr>
          <w:rFonts w:asciiTheme="minorEastAsia" w:eastAsiaTheme="minorEastAsia" w:hAnsiTheme="minorEastAsia" w:cs="仿宋" w:hint="eastAsia"/>
          <w:bCs/>
          <w:color w:val="FF0000"/>
          <w:sz w:val="32"/>
          <w:szCs w:val="32"/>
        </w:rPr>
        <w:t>联赛</w:t>
      </w:r>
      <w:r>
        <w:rPr>
          <w:rFonts w:asciiTheme="minorEastAsia" w:eastAsiaTheme="minorEastAsia" w:hAnsiTheme="minorEastAsia" w:cs="仿宋" w:hint="eastAsia"/>
          <w:bCs/>
          <w:color w:val="FF0000"/>
          <w:sz w:val="32"/>
          <w:szCs w:val="32"/>
        </w:rPr>
        <w:t>作为“限定性赛事”，于2019</w:t>
      </w:r>
      <w:r w:rsidR="00E05A8B">
        <w:rPr>
          <w:rFonts w:asciiTheme="minorEastAsia" w:eastAsiaTheme="minorEastAsia" w:hAnsiTheme="minorEastAsia" w:cs="仿宋" w:hint="eastAsia"/>
          <w:bCs/>
          <w:color w:val="FF0000"/>
          <w:sz w:val="32"/>
          <w:szCs w:val="32"/>
        </w:rPr>
        <w:t>年</w:t>
      </w:r>
      <w:r>
        <w:rPr>
          <w:rFonts w:asciiTheme="minorEastAsia" w:eastAsiaTheme="minorEastAsia" w:hAnsiTheme="minorEastAsia" w:cs="仿宋" w:hint="eastAsia"/>
          <w:bCs/>
          <w:color w:val="FF0000"/>
          <w:sz w:val="32"/>
          <w:szCs w:val="32"/>
        </w:rPr>
        <w:t>开始执行（</w:t>
      </w:r>
      <w:r w:rsidR="00E05A8B">
        <w:rPr>
          <w:rFonts w:asciiTheme="minorEastAsia" w:eastAsiaTheme="minorEastAsia" w:hAnsiTheme="minorEastAsia" w:cs="仿宋" w:hint="eastAsia"/>
          <w:bCs/>
          <w:color w:val="FF0000"/>
          <w:sz w:val="32"/>
          <w:szCs w:val="32"/>
        </w:rPr>
        <w:t>具体办法同女超联赛</w:t>
      </w:r>
      <w:r>
        <w:rPr>
          <w:rFonts w:asciiTheme="minorEastAsia" w:eastAsiaTheme="minorEastAsia" w:hAnsiTheme="minorEastAsia" w:cs="仿宋" w:hint="eastAsia"/>
          <w:bCs/>
          <w:color w:val="FF0000"/>
          <w:sz w:val="32"/>
          <w:szCs w:val="32"/>
        </w:rPr>
        <w:t>）。</w:t>
      </w:r>
    </w:p>
    <w:p w:rsidR="00A400B1" w:rsidRPr="00A400B1" w:rsidRDefault="00A400B1" w:rsidP="00A400B1">
      <w:pPr>
        <w:pStyle w:val="a4"/>
        <w:spacing w:line="540" w:lineRule="exact"/>
        <w:ind w:leftChars="0" w:left="0" w:firstLineChars="200" w:firstLine="605"/>
        <w:rPr>
          <w:rFonts w:asciiTheme="minorEastAsia" w:eastAsiaTheme="minorEastAsia" w:hAnsiTheme="minorEastAsia" w:cs="仿宋"/>
          <w:bCs/>
          <w:color w:val="FF0000"/>
          <w:w w:val="95"/>
          <w:sz w:val="32"/>
          <w:szCs w:val="32"/>
        </w:rPr>
      </w:pPr>
      <w:r w:rsidRPr="00A400B1">
        <w:rPr>
          <w:rFonts w:asciiTheme="minorEastAsia" w:eastAsiaTheme="minorEastAsia" w:hAnsiTheme="minorEastAsia" w:cs="仿宋" w:hint="eastAsia"/>
          <w:bCs/>
          <w:color w:val="FF0000"/>
          <w:w w:val="95"/>
          <w:sz w:val="32"/>
          <w:szCs w:val="32"/>
        </w:rPr>
        <w:t>（</w:t>
      </w:r>
      <w:r w:rsidR="005B7285">
        <w:rPr>
          <w:rFonts w:asciiTheme="minorEastAsia" w:eastAsiaTheme="minorEastAsia" w:hAnsiTheme="minorEastAsia" w:cs="仿宋" w:hint="eastAsia"/>
          <w:bCs/>
          <w:color w:val="FF0000"/>
          <w:w w:val="95"/>
          <w:sz w:val="32"/>
          <w:szCs w:val="32"/>
        </w:rPr>
        <w:t>六</w:t>
      </w:r>
      <w:r w:rsidRPr="00A400B1">
        <w:rPr>
          <w:rFonts w:asciiTheme="minorEastAsia" w:eastAsiaTheme="minorEastAsia" w:hAnsiTheme="minorEastAsia" w:cs="仿宋" w:hint="eastAsia"/>
          <w:bCs/>
          <w:color w:val="FF0000"/>
          <w:w w:val="95"/>
          <w:sz w:val="32"/>
          <w:szCs w:val="32"/>
        </w:rPr>
        <w:t>）同一赛季，同一名运动员只能参加一个组别的比赛。</w:t>
      </w:r>
    </w:p>
    <w:p w:rsidR="008328F9" w:rsidRPr="001C219C" w:rsidRDefault="008328F9" w:rsidP="008328F9">
      <w:pPr>
        <w:tabs>
          <w:tab w:val="left" w:pos="540"/>
        </w:tabs>
        <w:spacing w:before="50" w:line="540" w:lineRule="exact"/>
        <w:ind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w:t>
      </w:r>
      <w:r w:rsidR="005B7285">
        <w:rPr>
          <w:rFonts w:asciiTheme="minorEastAsia" w:eastAsiaTheme="minorEastAsia" w:hAnsiTheme="minorEastAsia" w:cs="仿宋" w:hint="eastAsia"/>
          <w:bCs/>
          <w:color w:val="000000"/>
          <w:sz w:val="32"/>
          <w:szCs w:val="32"/>
        </w:rPr>
        <w:t>七</w:t>
      </w:r>
      <w:r>
        <w:rPr>
          <w:rFonts w:asciiTheme="minorEastAsia" w:eastAsiaTheme="minorEastAsia" w:hAnsiTheme="minorEastAsia" w:cs="仿宋" w:hint="eastAsia"/>
          <w:bCs/>
          <w:color w:val="000000"/>
          <w:sz w:val="32"/>
          <w:szCs w:val="32"/>
        </w:rPr>
        <w:t>）</w:t>
      </w:r>
      <w:r w:rsidRPr="001C219C">
        <w:rPr>
          <w:rFonts w:asciiTheme="minorEastAsia" w:eastAsiaTheme="minorEastAsia" w:hAnsiTheme="minorEastAsia" w:cs="仿宋" w:hint="eastAsia"/>
          <w:bCs/>
          <w:color w:val="000000"/>
          <w:sz w:val="32"/>
          <w:szCs w:val="32"/>
        </w:rPr>
        <w:t>参赛运动员必须是在校学习，文化课考试合格，遵守学校各项纪律和有关规定，并经医院检查证明身体健康并适宜参加足球比赛者（须有当地县区级以上医院的体检证明和诊断报告）。</w:t>
      </w:r>
    </w:p>
    <w:p w:rsidR="008328F9" w:rsidRPr="001C219C" w:rsidRDefault="008328F9" w:rsidP="008328F9">
      <w:pPr>
        <w:tabs>
          <w:tab w:val="left" w:pos="540"/>
        </w:tabs>
        <w:spacing w:before="50" w:line="540" w:lineRule="exact"/>
        <w:ind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w:t>
      </w:r>
      <w:r w:rsidR="005B7285">
        <w:rPr>
          <w:rFonts w:asciiTheme="minorEastAsia" w:eastAsiaTheme="minorEastAsia" w:hAnsiTheme="minorEastAsia" w:cs="仿宋" w:hint="eastAsia"/>
          <w:bCs/>
          <w:color w:val="000000"/>
          <w:sz w:val="32"/>
          <w:szCs w:val="32"/>
        </w:rPr>
        <w:t>八</w:t>
      </w:r>
      <w:r>
        <w:rPr>
          <w:rFonts w:asciiTheme="minorEastAsia" w:eastAsiaTheme="minorEastAsia" w:hAnsiTheme="minorEastAsia" w:cs="仿宋" w:hint="eastAsia"/>
          <w:bCs/>
          <w:color w:val="000000"/>
          <w:sz w:val="32"/>
          <w:szCs w:val="32"/>
        </w:rPr>
        <w:t>）</w:t>
      </w:r>
      <w:r w:rsidRPr="001C219C">
        <w:rPr>
          <w:rFonts w:asciiTheme="minorEastAsia" w:eastAsiaTheme="minorEastAsia" w:hAnsiTheme="minorEastAsia" w:cs="仿宋" w:hint="eastAsia"/>
          <w:bCs/>
          <w:color w:val="000000"/>
          <w:sz w:val="32"/>
          <w:szCs w:val="32"/>
        </w:rPr>
        <w:t>参赛运动员：就读研究生、大学本、专科（含高职）期间，参加联赛届数不得超过规定正常学制年限；（运动员参赛届数均以中国大学生体育协会公布的赛事秩序册为准）。</w:t>
      </w:r>
    </w:p>
    <w:p w:rsidR="008328F9" w:rsidRDefault="008328F9" w:rsidP="008328F9">
      <w:pPr>
        <w:tabs>
          <w:tab w:val="left" w:pos="540"/>
        </w:tabs>
        <w:spacing w:before="50" w:line="540" w:lineRule="exact"/>
        <w:ind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w:t>
      </w:r>
      <w:r w:rsidR="005B7285">
        <w:rPr>
          <w:rFonts w:asciiTheme="minorEastAsia" w:eastAsiaTheme="minorEastAsia" w:hAnsiTheme="minorEastAsia" w:cs="仿宋" w:hint="eastAsia"/>
          <w:bCs/>
          <w:color w:val="000000"/>
          <w:sz w:val="32"/>
          <w:szCs w:val="32"/>
        </w:rPr>
        <w:t>九</w:t>
      </w:r>
      <w:r>
        <w:rPr>
          <w:rFonts w:asciiTheme="minorEastAsia" w:eastAsiaTheme="minorEastAsia" w:hAnsiTheme="minorEastAsia" w:cs="仿宋" w:hint="eastAsia"/>
          <w:bCs/>
          <w:color w:val="000000"/>
          <w:sz w:val="32"/>
          <w:szCs w:val="32"/>
        </w:rPr>
        <w:t>）</w:t>
      </w:r>
      <w:r w:rsidRPr="001C219C">
        <w:rPr>
          <w:rFonts w:asciiTheme="minorEastAsia" w:eastAsiaTheme="minorEastAsia" w:hAnsiTheme="minorEastAsia" w:cs="仿宋" w:hint="eastAsia"/>
          <w:bCs/>
          <w:color w:val="000000"/>
          <w:sz w:val="32"/>
          <w:szCs w:val="32"/>
        </w:rPr>
        <w:t>香港、澳门特别行政区的参赛运动员不受上述第1条款限制，但须在比赛时提供香港、澳门特别行政区居民永久居住证。</w:t>
      </w:r>
    </w:p>
    <w:p w:rsidR="00A400B1" w:rsidRPr="001C219C" w:rsidRDefault="00A400B1" w:rsidP="008328F9">
      <w:pPr>
        <w:tabs>
          <w:tab w:val="left" w:pos="540"/>
        </w:tabs>
        <w:spacing w:before="50" w:line="540" w:lineRule="exact"/>
        <w:ind w:firstLineChars="200" w:firstLine="640"/>
        <w:rPr>
          <w:rFonts w:asciiTheme="minorEastAsia" w:eastAsiaTheme="minorEastAsia" w:hAnsiTheme="minorEastAsia" w:cs="仿宋"/>
          <w:bCs/>
          <w:color w:val="000000"/>
          <w:sz w:val="32"/>
          <w:szCs w:val="32"/>
        </w:rPr>
      </w:pP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十</w:t>
      </w:r>
      <w:r w:rsidRPr="001C219C">
        <w:rPr>
          <w:rFonts w:asciiTheme="minorEastAsia" w:eastAsiaTheme="minorEastAsia" w:hAnsiTheme="minorEastAsia" w:cs="仿宋"/>
          <w:b/>
          <w:bCs/>
          <w:color w:val="000000"/>
          <w:sz w:val="32"/>
          <w:szCs w:val="32"/>
        </w:rPr>
        <w:t>、报名</w:t>
      </w:r>
      <w:r w:rsidRPr="001C219C">
        <w:rPr>
          <w:rFonts w:asciiTheme="minorEastAsia" w:eastAsiaTheme="minorEastAsia" w:hAnsiTheme="minorEastAsia" w:cs="仿宋" w:hint="eastAsia"/>
          <w:b/>
          <w:bCs/>
          <w:color w:val="000000"/>
          <w:sz w:val="32"/>
          <w:szCs w:val="32"/>
        </w:rPr>
        <w:t>与注册</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bCs/>
          <w:color w:val="000000"/>
          <w:sz w:val="32"/>
          <w:szCs w:val="32"/>
        </w:rPr>
        <w:t>）报名：</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lastRenderedPageBreak/>
        <w:t>1．参赛单位均以所在学校为球队名称，</w:t>
      </w:r>
      <w:r w:rsidRPr="001C219C">
        <w:rPr>
          <w:rFonts w:asciiTheme="minorEastAsia" w:eastAsiaTheme="minorEastAsia" w:hAnsiTheme="minorEastAsia" w:cs="仿宋"/>
          <w:bCs/>
          <w:color w:val="000000"/>
          <w:sz w:val="32"/>
          <w:szCs w:val="32"/>
        </w:rPr>
        <w:t>每队限报领队1人、教练员2人、</w:t>
      </w:r>
      <w:r w:rsidRPr="001C219C">
        <w:rPr>
          <w:rFonts w:asciiTheme="minorEastAsia" w:eastAsiaTheme="minorEastAsia" w:hAnsiTheme="minorEastAsia" w:cs="仿宋" w:hint="eastAsia"/>
          <w:bCs/>
          <w:color w:val="000000"/>
          <w:sz w:val="32"/>
          <w:szCs w:val="32"/>
        </w:rPr>
        <w:t>队医</w:t>
      </w:r>
      <w:r w:rsidRPr="001C219C">
        <w:rPr>
          <w:rFonts w:asciiTheme="minorEastAsia" w:eastAsiaTheme="minorEastAsia" w:hAnsiTheme="minorEastAsia" w:cs="仿宋"/>
          <w:bCs/>
          <w:color w:val="000000"/>
          <w:sz w:val="32"/>
          <w:szCs w:val="32"/>
        </w:rPr>
        <w:t>1人及运动员</w:t>
      </w:r>
      <w:r w:rsidRPr="001C219C">
        <w:rPr>
          <w:rFonts w:asciiTheme="minorEastAsia" w:eastAsiaTheme="minorEastAsia" w:hAnsiTheme="minorEastAsia" w:cs="仿宋" w:hint="eastAsia"/>
          <w:bCs/>
          <w:color w:val="000000"/>
          <w:sz w:val="32"/>
          <w:szCs w:val="32"/>
        </w:rPr>
        <w:t>25人（赛区确认名单为20人），报名一经确认不得更改、替换。</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2.参加全国总决赛的球队需将报名表（见附表）打印并按要求加盖学校公章和省教育厅体卫处公章报寄至中国中学生体育协会，报名表电子版发至指定邮箱。</w:t>
      </w:r>
    </w:p>
    <w:p w:rsidR="008328F9" w:rsidRPr="0032698B" w:rsidRDefault="008328F9" w:rsidP="008328F9">
      <w:pPr>
        <w:ind w:firstLineChars="200" w:firstLine="640"/>
        <w:rPr>
          <w:rFonts w:asciiTheme="minorEastAsia" w:eastAsiaTheme="minorEastAsia" w:hAnsiTheme="minorEastAsia" w:cs="仿宋"/>
          <w:bCs/>
          <w:sz w:val="32"/>
          <w:szCs w:val="32"/>
        </w:rPr>
      </w:pPr>
      <w:r w:rsidRPr="0032698B">
        <w:rPr>
          <w:rFonts w:asciiTheme="minorEastAsia" w:eastAsiaTheme="minorEastAsia" w:hAnsiTheme="minorEastAsia" w:cs="仿宋" w:hint="eastAsia"/>
          <w:bCs/>
          <w:sz w:val="32"/>
          <w:szCs w:val="32"/>
        </w:rPr>
        <w:t>联系人：</w:t>
      </w:r>
      <w:r>
        <w:rPr>
          <w:rFonts w:asciiTheme="minorEastAsia" w:eastAsiaTheme="minorEastAsia" w:hAnsiTheme="minorEastAsia" w:cs="仿宋" w:hint="eastAsia"/>
          <w:bCs/>
          <w:sz w:val="32"/>
          <w:szCs w:val="32"/>
        </w:rPr>
        <w:t>田靖夫</w:t>
      </w:r>
      <w:r w:rsidRPr="0032698B">
        <w:rPr>
          <w:rFonts w:asciiTheme="minorEastAsia" w:eastAsiaTheme="minorEastAsia" w:hAnsiTheme="minorEastAsia" w:cs="仿宋" w:hint="eastAsia"/>
          <w:bCs/>
          <w:sz w:val="32"/>
          <w:szCs w:val="32"/>
        </w:rPr>
        <w:t xml:space="preserve">  </w:t>
      </w:r>
    </w:p>
    <w:p w:rsidR="008328F9" w:rsidRPr="0032698B" w:rsidRDefault="008328F9" w:rsidP="008328F9">
      <w:pPr>
        <w:ind w:firstLineChars="200" w:firstLine="640"/>
        <w:rPr>
          <w:rFonts w:asciiTheme="minorEastAsia" w:eastAsiaTheme="minorEastAsia" w:hAnsiTheme="minorEastAsia" w:cs="仿宋"/>
          <w:bCs/>
          <w:sz w:val="32"/>
          <w:szCs w:val="32"/>
        </w:rPr>
      </w:pPr>
      <w:r w:rsidRPr="0032698B">
        <w:rPr>
          <w:rFonts w:asciiTheme="minorEastAsia" w:eastAsiaTheme="minorEastAsia" w:hAnsiTheme="minorEastAsia" w:cs="仿宋" w:hint="eastAsia"/>
          <w:bCs/>
          <w:sz w:val="32"/>
          <w:szCs w:val="32"/>
        </w:rPr>
        <w:t>联系方式：010-66093742；邮箱：</w:t>
      </w:r>
      <w:hyperlink r:id="rId8" w:history="1">
        <w:r w:rsidRPr="00635575">
          <w:rPr>
            <w:rFonts w:asciiTheme="minorEastAsia" w:eastAsiaTheme="minorEastAsia" w:hAnsiTheme="minorEastAsia" w:cs="仿宋" w:hint="eastAsia"/>
            <w:bCs/>
            <w:sz w:val="32"/>
            <w:szCs w:val="32"/>
          </w:rPr>
          <w:t>352280190</w:t>
        </w:r>
        <w:r w:rsidRPr="00635575">
          <w:rPr>
            <w:rFonts w:asciiTheme="minorEastAsia" w:eastAsiaTheme="minorEastAsia" w:hAnsiTheme="minorEastAsia" w:cs="仿宋"/>
            <w:bCs/>
            <w:sz w:val="32"/>
            <w:szCs w:val="32"/>
          </w:rPr>
          <w:t>@qq.com</w:t>
        </w:r>
      </w:hyperlink>
    </w:p>
    <w:p w:rsidR="008328F9" w:rsidRPr="0032698B" w:rsidRDefault="008328F9" w:rsidP="008328F9">
      <w:pPr>
        <w:ind w:firstLineChars="200" w:firstLine="640"/>
        <w:rPr>
          <w:rFonts w:asciiTheme="minorEastAsia" w:eastAsiaTheme="minorEastAsia" w:hAnsiTheme="minorEastAsia" w:cs="仿宋"/>
          <w:bCs/>
          <w:sz w:val="32"/>
          <w:szCs w:val="32"/>
        </w:rPr>
      </w:pPr>
      <w:r w:rsidRPr="0032698B">
        <w:rPr>
          <w:rFonts w:asciiTheme="minorEastAsia" w:eastAsiaTheme="minorEastAsia" w:hAnsiTheme="minorEastAsia" w:cs="仿宋" w:hint="eastAsia"/>
          <w:bCs/>
          <w:sz w:val="32"/>
          <w:szCs w:val="32"/>
        </w:rPr>
        <w:t>传真：010-66093777</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地址：北京市顺义区空港工业区B区裕华路融慧园33-2号楼，邮编：101318；</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 xml:space="preserve">3.为了加强联赛的推广工作，参加全国总决赛的球队需将学校全称及简介、参赛球员、领队及教练员一寸照片、集体照（大小不低于500K，分辨率不低于300dpi）以电子邮件附件的方式提交给广东优势传媒有限公司。邮件地址：cufl@cufl.com </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联系人：邓轶伦020-62625188转866，18602035888。</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4.参赛球队报名截止日期为赛区开赛前一个月，报名参加全国总决赛的运动员名单将于赛前15天在中国学生体育网（www.sports.edu.cn）进行公示。</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（二）</w:t>
      </w:r>
      <w:r w:rsidRPr="001C219C">
        <w:rPr>
          <w:rFonts w:asciiTheme="minorEastAsia" w:eastAsiaTheme="minorEastAsia" w:hAnsiTheme="minorEastAsia" w:cs="仿宋"/>
          <w:bCs/>
          <w:color w:val="000000"/>
          <w:sz w:val="32"/>
          <w:szCs w:val="32"/>
        </w:rPr>
        <w:t>注册：</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1．参赛运动员所在学校的管理员需登录 《中国学生体</w:t>
      </w:r>
      <w:r w:rsidRPr="001C219C">
        <w:rPr>
          <w:rFonts w:asciiTheme="minorEastAsia" w:eastAsiaTheme="minorEastAsia" w:hAnsiTheme="minorEastAsia" w:cs="仿宋" w:hint="eastAsia"/>
          <w:bCs/>
          <w:color w:val="000000"/>
          <w:sz w:val="32"/>
          <w:szCs w:val="32"/>
        </w:rPr>
        <w:lastRenderedPageBreak/>
        <w:t>育竞赛管理系统》（网址：</w:t>
      </w:r>
      <w:r w:rsidRPr="001C219C">
        <w:rPr>
          <w:rFonts w:asciiTheme="minorEastAsia" w:eastAsiaTheme="minorEastAsia" w:hAnsiTheme="minorEastAsia" w:cs="仿宋"/>
          <w:bCs/>
          <w:color w:val="000000"/>
          <w:sz w:val="32"/>
          <w:szCs w:val="32"/>
        </w:rPr>
        <w:t>http://nssc.org.cn</w:t>
      </w:r>
      <w:r w:rsidRPr="001C219C">
        <w:rPr>
          <w:rFonts w:asciiTheme="minorEastAsia" w:eastAsiaTheme="minorEastAsia" w:hAnsiTheme="minorEastAsia" w:cs="仿宋" w:hint="eastAsia"/>
          <w:bCs/>
          <w:color w:val="000000"/>
          <w:sz w:val="32"/>
          <w:szCs w:val="32"/>
        </w:rPr>
        <w:t>）进行运动员网上注册，注册的有效期限为1年（时间为每年的9月1日到第二年的9月1日），每年注册一次。注册时需按要求填写教练员信息、运动员信息、上传参赛运动员本人的学籍证明、第二代身份证件及近期免冠一寸照片等有关材料。</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注册工作联系人：孙变丽，李</w:t>
      </w:r>
      <w:r w:rsidR="00C560E9">
        <w:rPr>
          <w:rFonts w:asciiTheme="minorEastAsia" w:eastAsiaTheme="minorEastAsia" w:hAnsiTheme="minorEastAsia" w:cs="仿宋" w:hint="eastAsia"/>
          <w:bCs/>
          <w:color w:val="000000"/>
          <w:sz w:val="32"/>
          <w:szCs w:val="32"/>
        </w:rPr>
        <w:t>阳</w:t>
      </w:r>
      <w:r w:rsidRPr="001C219C">
        <w:rPr>
          <w:rFonts w:asciiTheme="minorEastAsia" w:eastAsiaTheme="minorEastAsia" w:hAnsiTheme="minorEastAsia" w:cs="仿宋" w:hint="eastAsia"/>
          <w:bCs/>
          <w:color w:val="000000"/>
          <w:sz w:val="32"/>
          <w:szCs w:val="32"/>
        </w:rPr>
        <w:t xml:space="preserve">  </w:t>
      </w:r>
    </w:p>
    <w:p w:rsidR="008328F9" w:rsidRPr="001C219C" w:rsidRDefault="008328F9" w:rsidP="008328F9">
      <w:pPr>
        <w:widowControl/>
        <w:ind w:firstLineChars="200" w:firstLine="640"/>
        <w:jc w:val="lef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联系电话：</w:t>
      </w:r>
      <w:r w:rsidRPr="001C219C">
        <w:rPr>
          <w:rFonts w:asciiTheme="minorEastAsia" w:eastAsiaTheme="minorEastAsia" w:hAnsiTheme="minorEastAsia" w:cs="仿宋"/>
          <w:bCs/>
          <w:color w:val="000000"/>
          <w:sz w:val="32"/>
          <w:szCs w:val="32"/>
        </w:rPr>
        <w:t>010-66093</w:t>
      </w:r>
      <w:r w:rsidRPr="001C219C">
        <w:rPr>
          <w:rFonts w:asciiTheme="minorEastAsia" w:eastAsiaTheme="minorEastAsia" w:hAnsiTheme="minorEastAsia" w:cs="仿宋" w:hint="eastAsia"/>
          <w:bCs/>
          <w:color w:val="000000"/>
          <w:sz w:val="32"/>
          <w:szCs w:val="32"/>
        </w:rPr>
        <w:t>753、</w:t>
      </w:r>
      <w:r w:rsidRPr="001C219C">
        <w:rPr>
          <w:rFonts w:asciiTheme="minorEastAsia" w:eastAsiaTheme="minorEastAsia" w:hAnsiTheme="minorEastAsia" w:cs="仿宋"/>
          <w:bCs/>
          <w:color w:val="000000"/>
          <w:sz w:val="32"/>
          <w:szCs w:val="32"/>
        </w:rPr>
        <w:t>66093</w:t>
      </w:r>
      <w:r w:rsidRPr="001C219C">
        <w:rPr>
          <w:rFonts w:asciiTheme="minorEastAsia" w:eastAsiaTheme="minorEastAsia" w:hAnsiTheme="minorEastAsia" w:cs="仿宋" w:hint="eastAsia"/>
          <w:bCs/>
          <w:color w:val="000000"/>
          <w:sz w:val="32"/>
          <w:szCs w:val="32"/>
        </w:rPr>
        <w:t>749</w:t>
      </w:r>
    </w:p>
    <w:p w:rsidR="008328F9" w:rsidRPr="001C219C" w:rsidRDefault="008328F9" w:rsidP="008328F9">
      <w:pPr>
        <w:widowControl/>
        <w:ind w:firstLineChars="200" w:firstLine="640"/>
        <w:jc w:val="lef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bCs/>
          <w:color w:val="000000"/>
          <w:sz w:val="32"/>
          <w:szCs w:val="32"/>
        </w:rPr>
        <w:t>传真：010-66093</w:t>
      </w:r>
      <w:r w:rsidRPr="001C219C">
        <w:rPr>
          <w:rFonts w:asciiTheme="minorEastAsia" w:eastAsiaTheme="minorEastAsia" w:hAnsiTheme="minorEastAsia" w:cs="仿宋" w:hint="eastAsia"/>
          <w:bCs/>
          <w:color w:val="000000"/>
          <w:sz w:val="32"/>
          <w:szCs w:val="32"/>
        </w:rPr>
        <w:t>777</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2．运动员注册费不再缴纳。</w:t>
      </w:r>
    </w:p>
    <w:p w:rsidR="008328F9" w:rsidRPr="001C219C" w:rsidRDefault="008328F9" w:rsidP="008328F9">
      <w:pPr>
        <w:pStyle w:val="a4"/>
        <w:spacing w:line="480" w:lineRule="exact"/>
        <w:ind w:leftChars="0" w:left="0"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十一、竞赛办法</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全国总决赛为赛会制比赛，参加全国总决赛比赛的队伍按以下原则确定：</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hint="eastAsia"/>
          <w:bCs/>
          <w:color w:val="000000"/>
          <w:sz w:val="32"/>
          <w:szCs w:val="32"/>
        </w:rPr>
        <w:t>由各省（市）教育厅（教委）根据省内比赛成绩选派一支代表队参加全国总决赛，其参赛球员（队）资格应符合联赛竞赛规程要求。</w:t>
      </w:r>
    </w:p>
    <w:p w:rsidR="008328F9" w:rsidRPr="007A1EA5" w:rsidRDefault="008328F9" w:rsidP="008328F9">
      <w:pPr>
        <w:ind w:firstLineChars="200" w:firstLine="64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（二）</w:t>
      </w:r>
      <w:r w:rsidRPr="001C219C">
        <w:rPr>
          <w:rFonts w:asciiTheme="minorEastAsia" w:eastAsiaTheme="minorEastAsia" w:hAnsiTheme="minorEastAsia" w:cs="仿宋" w:hint="eastAsia"/>
          <w:bCs/>
          <w:color w:val="000000"/>
          <w:sz w:val="32"/>
          <w:szCs w:val="32"/>
        </w:rPr>
        <w:t>如报名参加大学女子甲组不足16支参赛队、大学女子乙组不足8支参赛队，则分别依据上届总决赛两个组别名次排名顺序依次递补。</w:t>
      </w:r>
      <w:r w:rsidR="007A1EA5" w:rsidRPr="007A1EA5">
        <w:rPr>
          <w:rFonts w:asciiTheme="minorEastAsia" w:eastAsiaTheme="minorEastAsia" w:hAnsiTheme="minorEastAsia" w:cs="仿宋" w:hint="eastAsia"/>
          <w:bCs/>
          <w:color w:val="FF0000"/>
          <w:sz w:val="32"/>
          <w:szCs w:val="32"/>
        </w:rPr>
        <w:t>如报名不足4支参赛队伍则不设该组别。</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（三）</w:t>
      </w:r>
      <w:r w:rsidRPr="001C219C">
        <w:rPr>
          <w:rFonts w:asciiTheme="minorEastAsia" w:eastAsiaTheme="minorEastAsia" w:hAnsiTheme="minorEastAsia" w:cs="仿宋" w:hint="eastAsia"/>
          <w:bCs/>
          <w:color w:val="000000"/>
          <w:sz w:val="32"/>
          <w:szCs w:val="32"/>
        </w:rPr>
        <w:t xml:space="preserve">比赛办法： </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比赛分为小组循环赛和交叉淘汰赛两个阶段进行。</w:t>
      </w:r>
    </w:p>
    <w:p w:rsidR="008328F9" w:rsidRPr="001C219C" w:rsidRDefault="008328F9" w:rsidP="008328F9">
      <w:pPr>
        <w:pStyle w:val="a4"/>
        <w:spacing w:line="480" w:lineRule="exact"/>
        <w:ind w:leftChars="0" w:left="0"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1.</w:t>
      </w:r>
      <w:r w:rsidRPr="001C219C">
        <w:rPr>
          <w:rFonts w:asciiTheme="minorEastAsia" w:eastAsiaTheme="minorEastAsia" w:hAnsiTheme="minorEastAsia" w:cs="仿宋" w:hint="eastAsia"/>
          <w:bCs/>
          <w:color w:val="000000"/>
          <w:sz w:val="32"/>
          <w:szCs w:val="32"/>
        </w:rPr>
        <w:t>小组循环赛：</w:t>
      </w:r>
    </w:p>
    <w:p w:rsidR="008328F9" w:rsidRDefault="008328F9" w:rsidP="008328F9">
      <w:pPr>
        <w:pStyle w:val="a4"/>
        <w:spacing w:line="480" w:lineRule="exact"/>
        <w:ind w:leftChars="0" w:left="5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lastRenderedPageBreak/>
        <w:t>根据报名队伍的数量分组进行小组循环赛，小组赛采用</w:t>
      </w:r>
    </w:p>
    <w:p w:rsidR="008328F9" w:rsidRPr="001C219C" w:rsidRDefault="008328F9" w:rsidP="008328F9">
      <w:pPr>
        <w:pStyle w:val="a4"/>
        <w:spacing w:line="480" w:lineRule="exact"/>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贝格尔编排法”编排，按成绩排出小组名次。每场比赛均决出胜负，规定比赛时间内决出胜负者，胜队得3分，负队得0分；球点球决出胜负者，胜队得2分；负队得1分。如果两队或两队以上积分相等，依下列顺序排列名次：</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积分相等队之间相互比赛积分多者，名次列前；</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积分相等队之间相互比赛净胜球多者，名次列前；</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积分相等队之间相互比赛进球多者，名次列前；</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积分相等队在全部比赛中净胜球多者，名次列前；</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积分相等队在全部比赛中进球数多者，名次列前；</w:t>
      </w:r>
    </w:p>
    <w:p w:rsidR="008328F9" w:rsidRPr="001C219C" w:rsidRDefault="008328F9" w:rsidP="008328F9">
      <w:pPr>
        <w:pStyle w:val="a4"/>
        <w:spacing w:line="480" w:lineRule="exact"/>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以抽签的办法决定名次。</w:t>
      </w:r>
    </w:p>
    <w:p w:rsidR="008328F9" w:rsidRPr="001C219C" w:rsidRDefault="008328F9" w:rsidP="008328F9">
      <w:pPr>
        <w:pStyle w:val="a4"/>
        <w:spacing w:line="480" w:lineRule="exact"/>
        <w:ind w:leftChars="0" w:left="0" w:firstLineChars="200" w:firstLine="640"/>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2.</w:t>
      </w:r>
      <w:r w:rsidRPr="001C219C">
        <w:rPr>
          <w:rFonts w:asciiTheme="minorEastAsia" w:eastAsiaTheme="minorEastAsia" w:hAnsiTheme="minorEastAsia" w:cs="仿宋" w:hint="eastAsia"/>
          <w:bCs/>
          <w:color w:val="000000"/>
          <w:sz w:val="32"/>
          <w:szCs w:val="32"/>
        </w:rPr>
        <w:t>交叉淘汰赛：依据小组赛名次同档次重新抽签落位。</w:t>
      </w:r>
    </w:p>
    <w:p w:rsidR="008328F9" w:rsidRPr="00E4432D" w:rsidRDefault="008328F9" w:rsidP="008328F9">
      <w:pPr>
        <w:pStyle w:val="a4"/>
        <w:spacing w:line="480" w:lineRule="exact"/>
        <w:ind w:leftChars="0" w:left="0" w:firstLineChars="200" w:firstLine="640"/>
        <w:rPr>
          <w:rFonts w:asciiTheme="minorEastAsia" w:eastAsiaTheme="minorEastAsia" w:hAnsiTheme="minorEastAsia" w:cs="仿宋"/>
          <w:bCs/>
          <w:color w:val="000000"/>
          <w:w w:val="98"/>
          <w:sz w:val="32"/>
          <w:szCs w:val="32"/>
        </w:rPr>
      </w:pPr>
      <w:r>
        <w:rPr>
          <w:rFonts w:asciiTheme="minorEastAsia" w:eastAsiaTheme="minorEastAsia" w:hAnsiTheme="minorEastAsia" w:cs="仿宋" w:hint="eastAsia"/>
          <w:bCs/>
          <w:color w:val="000000"/>
          <w:sz w:val="32"/>
          <w:szCs w:val="32"/>
        </w:rPr>
        <w:t>3.</w:t>
      </w:r>
      <w:r w:rsidRPr="00E4432D">
        <w:rPr>
          <w:rFonts w:asciiTheme="minorEastAsia" w:eastAsiaTheme="minorEastAsia" w:hAnsiTheme="minorEastAsia" w:cs="仿宋" w:hint="eastAsia"/>
          <w:bCs/>
          <w:color w:val="000000"/>
          <w:w w:val="98"/>
          <w:sz w:val="32"/>
          <w:szCs w:val="32"/>
        </w:rPr>
        <w:t>如参赛队伍</w:t>
      </w:r>
      <w:r>
        <w:rPr>
          <w:rFonts w:asciiTheme="minorEastAsia" w:eastAsiaTheme="minorEastAsia" w:hAnsiTheme="minorEastAsia" w:cs="仿宋" w:hint="eastAsia"/>
          <w:bCs/>
          <w:color w:val="000000"/>
          <w:w w:val="98"/>
          <w:sz w:val="32"/>
          <w:szCs w:val="32"/>
        </w:rPr>
        <w:t>甲组</w:t>
      </w:r>
      <w:r w:rsidRPr="00E4432D">
        <w:rPr>
          <w:rFonts w:asciiTheme="minorEastAsia" w:eastAsiaTheme="minorEastAsia" w:hAnsiTheme="minorEastAsia" w:cs="仿宋" w:hint="eastAsia"/>
          <w:bCs/>
          <w:color w:val="000000"/>
          <w:w w:val="98"/>
          <w:sz w:val="32"/>
          <w:szCs w:val="32"/>
        </w:rPr>
        <w:t>多于16支</w:t>
      </w:r>
      <w:r>
        <w:rPr>
          <w:rFonts w:asciiTheme="minorEastAsia" w:eastAsiaTheme="minorEastAsia" w:hAnsiTheme="minorEastAsia" w:cs="仿宋" w:hint="eastAsia"/>
          <w:bCs/>
          <w:color w:val="000000"/>
          <w:w w:val="98"/>
          <w:sz w:val="32"/>
          <w:szCs w:val="32"/>
        </w:rPr>
        <w:t>或乙组多于8支，</w:t>
      </w:r>
      <w:r w:rsidRPr="00E4432D">
        <w:rPr>
          <w:rFonts w:asciiTheme="minorEastAsia" w:eastAsiaTheme="minorEastAsia" w:hAnsiTheme="minorEastAsia" w:cs="仿宋" w:hint="eastAsia"/>
          <w:bCs/>
          <w:color w:val="000000"/>
          <w:w w:val="98"/>
          <w:sz w:val="32"/>
          <w:szCs w:val="32"/>
        </w:rPr>
        <w:t>则各小组</w:t>
      </w:r>
      <w:r>
        <w:rPr>
          <w:rFonts w:asciiTheme="minorEastAsia" w:eastAsiaTheme="minorEastAsia" w:hAnsiTheme="minorEastAsia" w:cs="仿宋" w:hint="eastAsia"/>
          <w:bCs/>
          <w:color w:val="000000"/>
          <w:w w:val="98"/>
          <w:sz w:val="32"/>
          <w:szCs w:val="32"/>
        </w:rPr>
        <w:t>前</w:t>
      </w:r>
      <w:r w:rsidRPr="00E4432D">
        <w:rPr>
          <w:rFonts w:asciiTheme="minorEastAsia" w:eastAsiaTheme="minorEastAsia" w:hAnsiTheme="minorEastAsia" w:cs="仿宋" w:hint="eastAsia"/>
          <w:bCs/>
          <w:color w:val="000000"/>
          <w:w w:val="98"/>
          <w:sz w:val="32"/>
          <w:szCs w:val="32"/>
        </w:rPr>
        <w:t>4名以后</w:t>
      </w:r>
      <w:r>
        <w:rPr>
          <w:rFonts w:asciiTheme="minorEastAsia" w:eastAsiaTheme="minorEastAsia" w:hAnsiTheme="minorEastAsia" w:cs="仿宋" w:hint="eastAsia"/>
          <w:bCs/>
          <w:color w:val="000000"/>
          <w:w w:val="98"/>
          <w:sz w:val="32"/>
          <w:szCs w:val="32"/>
        </w:rPr>
        <w:t>队伍</w:t>
      </w:r>
      <w:r w:rsidRPr="00E4432D">
        <w:rPr>
          <w:rFonts w:asciiTheme="minorEastAsia" w:eastAsiaTheme="minorEastAsia" w:hAnsiTheme="minorEastAsia" w:cs="仿宋" w:hint="eastAsia"/>
          <w:bCs/>
          <w:color w:val="000000"/>
          <w:w w:val="98"/>
          <w:sz w:val="32"/>
          <w:szCs w:val="32"/>
        </w:rPr>
        <w:t>不再进行</w:t>
      </w:r>
      <w:r>
        <w:rPr>
          <w:rFonts w:asciiTheme="minorEastAsia" w:eastAsiaTheme="minorEastAsia" w:hAnsiTheme="minorEastAsia" w:cs="仿宋" w:hint="eastAsia"/>
          <w:bCs/>
          <w:color w:val="000000"/>
          <w:w w:val="98"/>
          <w:sz w:val="32"/>
          <w:szCs w:val="32"/>
        </w:rPr>
        <w:t>名次赛</w:t>
      </w:r>
      <w:r w:rsidRPr="00E4432D">
        <w:rPr>
          <w:rFonts w:asciiTheme="minorEastAsia" w:eastAsiaTheme="minorEastAsia" w:hAnsiTheme="minorEastAsia" w:cs="仿宋" w:hint="eastAsia"/>
          <w:bCs/>
          <w:color w:val="000000"/>
          <w:w w:val="98"/>
          <w:sz w:val="32"/>
          <w:szCs w:val="32"/>
        </w:rPr>
        <w:t>。</w:t>
      </w:r>
    </w:p>
    <w:p w:rsidR="008328F9" w:rsidRDefault="008328F9" w:rsidP="008328F9">
      <w:pPr>
        <w:pStyle w:val="a4"/>
        <w:spacing w:line="480" w:lineRule="exact"/>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十二、竞赛规则及相关规定</w:t>
      </w:r>
    </w:p>
    <w:p w:rsidR="008328F9" w:rsidRPr="0012782E" w:rsidRDefault="008328F9" w:rsidP="008328F9">
      <w:pPr>
        <w:pStyle w:val="a4"/>
        <w:spacing w:line="480" w:lineRule="exact"/>
        <w:ind w:firstLineChars="50" w:firstLine="160"/>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Cs/>
          <w:color w:val="000000"/>
          <w:sz w:val="32"/>
          <w:szCs w:val="32"/>
        </w:rPr>
        <w:t>（一）执行国际足联最新审定的《足球竞赛规则》。</w:t>
      </w:r>
    </w:p>
    <w:p w:rsidR="008328F9" w:rsidRDefault="008328F9" w:rsidP="008328F9">
      <w:pPr>
        <w:pStyle w:val="a4"/>
        <w:spacing w:line="480" w:lineRule="exact"/>
        <w:ind w:firstLineChars="50" w:firstLine="1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（二）执行《全国学生体育竞赛纪律处罚规定》及《中</w:t>
      </w:r>
    </w:p>
    <w:p w:rsidR="008328F9" w:rsidRPr="001C219C" w:rsidRDefault="008328F9" w:rsidP="008328F9">
      <w:pPr>
        <w:pStyle w:val="a4"/>
        <w:spacing w:line="480" w:lineRule="exact"/>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国足球协会足球比赛违规违纪处罚办法》。</w:t>
      </w:r>
    </w:p>
    <w:p w:rsidR="008328F9" w:rsidRDefault="008328F9" w:rsidP="008328F9">
      <w:pPr>
        <w:pStyle w:val="a4"/>
        <w:spacing w:line="480" w:lineRule="exact"/>
        <w:ind w:firstLineChars="50" w:firstLine="16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（三）全场比赛时间为90分钟（上下半场各45分钟），</w:t>
      </w:r>
    </w:p>
    <w:p w:rsidR="008328F9" w:rsidRPr="001C219C" w:rsidRDefault="008328F9" w:rsidP="008328F9">
      <w:pPr>
        <w:pStyle w:val="a4"/>
        <w:spacing w:line="480" w:lineRule="exact"/>
        <w:ind w:leftChars="0" w:left="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中场休息不超过15分钟，比赛使用5号球。</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（四）每场比赛允许填报9名替补运动员，但只可替换5名运动员</w:t>
      </w:r>
      <w:r>
        <w:rPr>
          <w:rFonts w:asciiTheme="minorEastAsia" w:eastAsiaTheme="minorEastAsia" w:hAnsiTheme="minorEastAsia" w:cs="仿宋" w:hint="eastAsia"/>
          <w:bCs/>
          <w:color w:val="000000"/>
          <w:sz w:val="32"/>
          <w:szCs w:val="32"/>
        </w:rPr>
        <w:t>，</w:t>
      </w:r>
      <w:r w:rsidRPr="0012782E">
        <w:rPr>
          <w:rFonts w:asciiTheme="minorEastAsia" w:eastAsiaTheme="minorEastAsia" w:hAnsiTheme="minorEastAsia" w:cs="仿宋" w:hint="eastAsia"/>
          <w:bCs/>
          <w:color w:val="000000"/>
          <w:sz w:val="32"/>
          <w:szCs w:val="32"/>
        </w:rPr>
        <w:t>被替换下场的运动员不得重新被换上场。</w:t>
      </w:r>
    </w:p>
    <w:p w:rsidR="008328F9" w:rsidRPr="001C219C" w:rsidRDefault="008328F9" w:rsidP="008328F9">
      <w:pPr>
        <w:pStyle w:val="a4"/>
        <w:spacing w:line="480" w:lineRule="exact"/>
        <w:ind w:leftChars="0" w:left="0"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（五）在赛会期间得到红牌或累计两张黄牌的运动员，将自动取消下一场比赛的资格。同一名运动员被第二次出示</w:t>
      </w:r>
      <w:r w:rsidRPr="001C219C">
        <w:rPr>
          <w:rFonts w:asciiTheme="minorEastAsia" w:eastAsiaTheme="minorEastAsia" w:hAnsiTheme="minorEastAsia" w:cs="仿宋" w:hint="eastAsia"/>
          <w:bCs/>
          <w:color w:val="000000"/>
          <w:sz w:val="32"/>
          <w:szCs w:val="32"/>
        </w:rPr>
        <w:lastRenderedPageBreak/>
        <w:t>红牌，终止该名队员比赛资格；小组赛红、黄牌带入交叉赛。</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（六）比赛采用11人制。如果一个队在比赛中场上队员不足7人时，比赛自然中止，该队为弃权，判对方3∶0胜，如比赛中止时场上比分超过3∶0则以当场比分为准。</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七）如因特殊情况的干扰，造成比赛中断，经大会组委会的多方努力仍未能恢复比赛，当时的比赛成绩有效，大会必须尽快（24小时内）另选场地补足90分钟（包括罚球点球）。如有不可抗拒的原因，需更改比赛日期，由赛会组委会做出决定。</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（八）每队需自配两套颜色不同的比赛服装和护袜。比赛队员紧身裤的颜色须与比赛短裤的颜色一致；场上队长必须自备</w:t>
      </w:r>
      <w:smartTag w:uri="urn:schemas-microsoft-com:office:smarttags" w:element="chmetcnv">
        <w:smartTagPr>
          <w:attr w:name="TCSC" w:val="0"/>
          <w:attr w:name="NumberType" w:val="1"/>
          <w:attr w:name="Negative" w:val="False"/>
          <w:attr w:name="HasSpace" w:val="False"/>
          <w:attr w:name="SourceValue" w:val="6"/>
          <w:attr w:name="UnitName" w:val="厘米"/>
        </w:smartTagPr>
        <w:r w:rsidRPr="001C219C">
          <w:rPr>
            <w:rFonts w:asciiTheme="minorEastAsia" w:eastAsiaTheme="minorEastAsia" w:hAnsiTheme="minorEastAsia" w:cs="仿宋" w:hint="eastAsia"/>
            <w:bCs/>
            <w:color w:val="000000"/>
            <w:sz w:val="32"/>
            <w:szCs w:val="32"/>
          </w:rPr>
          <w:t>6厘米</w:t>
        </w:r>
      </w:smartTag>
      <w:r w:rsidRPr="001C219C">
        <w:rPr>
          <w:rFonts w:asciiTheme="minorEastAsia" w:eastAsiaTheme="minorEastAsia" w:hAnsiTheme="minorEastAsia" w:cs="仿宋" w:hint="eastAsia"/>
          <w:bCs/>
          <w:color w:val="000000"/>
          <w:sz w:val="32"/>
          <w:szCs w:val="32"/>
        </w:rPr>
        <w:t>宽与上衣颜色有明显区别的袖标；上场队员必须戴护腿板。</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（九）比赛使用5号比赛球，穿皮面死钉足球鞋进行比赛。</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（十）</w:t>
      </w:r>
      <w:r w:rsidRPr="001C219C">
        <w:rPr>
          <w:rFonts w:asciiTheme="minorEastAsia" w:eastAsiaTheme="minorEastAsia" w:hAnsiTheme="minorEastAsia" w:cs="仿宋"/>
          <w:bCs/>
          <w:color w:val="000000"/>
          <w:sz w:val="32"/>
          <w:szCs w:val="32"/>
        </w:rPr>
        <w:t>参加</w:t>
      </w:r>
      <w:r w:rsidRPr="001C219C">
        <w:rPr>
          <w:rFonts w:asciiTheme="minorEastAsia" w:eastAsiaTheme="minorEastAsia" w:hAnsiTheme="minorEastAsia" w:cs="仿宋" w:hint="eastAsia"/>
          <w:bCs/>
          <w:color w:val="000000"/>
          <w:sz w:val="32"/>
          <w:szCs w:val="32"/>
        </w:rPr>
        <w:t>全国总决</w:t>
      </w:r>
      <w:r w:rsidRPr="001C219C">
        <w:rPr>
          <w:rFonts w:asciiTheme="minorEastAsia" w:eastAsiaTheme="minorEastAsia" w:hAnsiTheme="minorEastAsia" w:cs="仿宋"/>
          <w:bCs/>
          <w:color w:val="000000"/>
          <w:sz w:val="32"/>
          <w:szCs w:val="32"/>
        </w:rPr>
        <w:t>赛</w:t>
      </w:r>
      <w:r w:rsidRPr="001C219C">
        <w:rPr>
          <w:rFonts w:asciiTheme="minorEastAsia" w:eastAsiaTheme="minorEastAsia" w:hAnsiTheme="minorEastAsia" w:cs="仿宋" w:hint="eastAsia"/>
          <w:bCs/>
          <w:color w:val="000000"/>
          <w:sz w:val="32"/>
          <w:szCs w:val="32"/>
        </w:rPr>
        <w:t>的</w:t>
      </w:r>
      <w:r w:rsidRPr="001C219C">
        <w:rPr>
          <w:rFonts w:asciiTheme="minorEastAsia" w:eastAsiaTheme="minorEastAsia" w:hAnsiTheme="minorEastAsia" w:cs="仿宋"/>
          <w:bCs/>
          <w:color w:val="000000"/>
          <w:sz w:val="32"/>
          <w:szCs w:val="32"/>
        </w:rPr>
        <w:t>运动员</w:t>
      </w:r>
      <w:r w:rsidRPr="001C219C">
        <w:rPr>
          <w:rFonts w:asciiTheme="minorEastAsia" w:eastAsiaTheme="minorEastAsia" w:hAnsiTheme="minorEastAsia" w:cs="仿宋" w:hint="eastAsia"/>
          <w:bCs/>
          <w:color w:val="000000"/>
          <w:sz w:val="32"/>
          <w:szCs w:val="32"/>
        </w:rPr>
        <w:t>报到时</w:t>
      </w:r>
      <w:r w:rsidRPr="001C219C">
        <w:rPr>
          <w:rFonts w:asciiTheme="minorEastAsia" w:eastAsiaTheme="minorEastAsia" w:hAnsiTheme="minorEastAsia" w:cs="仿宋"/>
          <w:bCs/>
          <w:color w:val="000000"/>
          <w:sz w:val="32"/>
          <w:szCs w:val="32"/>
        </w:rPr>
        <w:t>必须携带本人第二代身份证原件</w:t>
      </w:r>
      <w:r w:rsidRPr="001C219C">
        <w:rPr>
          <w:rFonts w:asciiTheme="minorEastAsia" w:eastAsiaTheme="minorEastAsia" w:hAnsiTheme="minorEastAsia" w:cs="仿宋" w:hint="eastAsia"/>
          <w:bCs/>
          <w:color w:val="000000"/>
          <w:sz w:val="32"/>
          <w:szCs w:val="32"/>
        </w:rPr>
        <w:t>（在有效期内）</w:t>
      </w: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录取新生名册（加盖学校招办公章和省（市）招办公章）</w:t>
      </w:r>
      <w:r w:rsidRPr="001C219C">
        <w:rPr>
          <w:rFonts w:asciiTheme="minorEastAsia" w:eastAsiaTheme="minorEastAsia" w:hAnsiTheme="minorEastAsia" w:cs="仿宋"/>
          <w:bCs/>
          <w:color w:val="000000"/>
          <w:sz w:val="32"/>
          <w:szCs w:val="32"/>
        </w:rPr>
        <w:t>、人身意外伤害保险单据</w:t>
      </w:r>
      <w:r w:rsidRPr="001C219C">
        <w:rPr>
          <w:rFonts w:asciiTheme="minorEastAsia" w:eastAsiaTheme="minorEastAsia" w:hAnsiTheme="minorEastAsia" w:cs="仿宋" w:hint="eastAsia"/>
          <w:bCs/>
          <w:color w:val="000000"/>
          <w:sz w:val="32"/>
          <w:szCs w:val="32"/>
        </w:rPr>
        <w:t>原件（有效期必须包</w:t>
      </w:r>
      <w:r w:rsidRPr="001C219C">
        <w:rPr>
          <w:rFonts w:asciiTheme="minorEastAsia" w:eastAsiaTheme="minorEastAsia" w:hAnsiTheme="minorEastAsia" w:cs="仿宋"/>
          <w:bCs/>
          <w:color w:val="000000"/>
          <w:sz w:val="32"/>
          <w:szCs w:val="32"/>
        </w:rPr>
        <w:t>含往返比赛场地途中及比赛期间</w:t>
      </w:r>
      <w:r w:rsidRPr="001C219C">
        <w:rPr>
          <w:rFonts w:asciiTheme="minorEastAsia" w:eastAsiaTheme="minorEastAsia" w:hAnsiTheme="minorEastAsia" w:cs="仿宋" w:hint="eastAsia"/>
          <w:bCs/>
          <w:color w:val="000000"/>
          <w:sz w:val="32"/>
          <w:szCs w:val="32"/>
        </w:rPr>
        <w:t>）、健康体检证明（县级以上医院）</w:t>
      </w:r>
      <w:r w:rsidRPr="001C219C">
        <w:rPr>
          <w:rFonts w:asciiTheme="minorEastAsia" w:eastAsiaTheme="minorEastAsia" w:hAnsiTheme="minorEastAsia" w:cs="仿宋"/>
          <w:bCs/>
          <w:color w:val="000000"/>
          <w:sz w:val="32"/>
          <w:szCs w:val="32"/>
        </w:rPr>
        <w:t>，组委会将统一验证，若证件不全或不符者不允许参加比赛</w:t>
      </w:r>
      <w:r w:rsidRPr="001C219C">
        <w:rPr>
          <w:rFonts w:asciiTheme="minorEastAsia" w:eastAsiaTheme="minorEastAsia" w:hAnsiTheme="minorEastAsia" w:cs="仿宋" w:hint="eastAsia"/>
          <w:bCs/>
          <w:color w:val="000000"/>
          <w:sz w:val="32"/>
          <w:szCs w:val="32"/>
        </w:rPr>
        <w:t>；</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（十一）联赛组委会将为每名参赛的运动员和官员配发</w:t>
      </w:r>
      <w:r w:rsidRPr="001C219C">
        <w:rPr>
          <w:rFonts w:asciiTheme="minorEastAsia" w:eastAsiaTheme="minorEastAsia" w:hAnsiTheme="minorEastAsia" w:cs="仿宋" w:hint="eastAsia"/>
          <w:bCs/>
          <w:color w:val="000000"/>
          <w:sz w:val="32"/>
          <w:szCs w:val="32"/>
        </w:rPr>
        <w:lastRenderedPageBreak/>
        <w:t>“参赛证”，凡未佩戴“参赛证”的运动员和官员一律不得进入任何比赛有关区域。各阶段参赛运动员不得留怪异发型、染发以及佩带任何饰物，否则取消其比赛资格。</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（十二）比赛期间运动员和官员禁止在比赛场地及相关区域内吸烟，一经发现将处以人民币500-1000元罚款并按照《全国学生体育竞赛纪律处罚规定》进行处罚。</w:t>
      </w: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十三、奖励办法</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bCs/>
          <w:color w:val="000000"/>
          <w:sz w:val="32"/>
          <w:szCs w:val="32"/>
        </w:rPr>
        <w:t>获得</w:t>
      </w:r>
      <w:r w:rsidRPr="001C219C">
        <w:rPr>
          <w:rFonts w:asciiTheme="minorEastAsia" w:eastAsiaTheme="minorEastAsia" w:hAnsiTheme="minorEastAsia" w:cs="仿宋" w:hint="eastAsia"/>
          <w:bCs/>
          <w:color w:val="000000"/>
          <w:sz w:val="32"/>
          <w:szCs w:val="32"/>
        </w:rPr>
        <w:t>全国总决赛（大学女子甲组、大学女子乙组）1-3名球队将颁发联赛奖杯、奖牌和成绩证书；</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（二）</w:t>
      </w:r>
      <w:r w:rsidRPr="001C219C">
        <w:rPr>
          <w:rFonts w:asciiTheme="minorEastAsia" w:eastAsiaTheme="minorEastAsia" w:hAnsiTheme="minorEastAsia" w:cs="仿宋"/>
          <w:bCs/>
          <w:color w:val="000000"/>
          <w:sz w:val="32"/>
          <w:szCs w:val="32"/>
        </w:rPr>
        <w:t>获得</w:t>
      </w:r>
      <w:r w:rsidRPr="001C219C">
        <w:rPr>
          <w:rFonts w:asciiTheme="minorEastAsia" w:eastAsiaTheme="minorEastAsia" w:hAnsiTheme="minorEastAsia" w:cs="仿宋" w:hint="eastAsia"/>
          <w:bCs/>
          <w:color w:val="000000"/>
          <w:sz w:val="32"/>
          <w:szCs w:val="32"/>
        </w:rPr>
        <w:t>全国总决赛（大学女子甲组、大学女子乙组）4-8名球队将颁发成绩证书；</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三）全国总决赛（大学女子甲组、大学女子乙组）将分别设立“最佳运动员”奖、“最佳射手”奖、“最佳守门员”奖、“最佳教练员”奖、“最佳裁判员”奖；对获得各奖项的运动员、教练员、裁判员，“联赛组委会”将为其颁发证书和奖杯；</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（四）全国总决赛将设立“体育道德风尚奖运动队”和“优秀裁判员奖”，评选比例为6：1，“联赛组委会”将为获得以上奖项的运动队颁发证书和牌匾，为裁判员颁发证书。</w:t>
      </w: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b/>
          <w:bCs/>
          <w:color w:val="000000"/>
          <w:sz w:val="32"/>
          <w:szCs w:val="32"/>
        </w:rPr>
        <w:t>十</w:t>
      </w:r>
      <w:r w:rsidRPr="001C219C">
        <w:rPr>
          <w:rFonts w:asciiTheme="minorEastAsia" w:eastAsiaTheme="minorEastAsia" w:hAnsiTheme="minorEastAsia" w:cs="仿宋" w:hint="eastAsia"/>
          <w:b/>
          <w:bCs/>
          <w:color w:val="000000"/>
          <w:sz w:val="32"/>
          <w:szCs w:val="32"/>
        </w:rPr>
        <w:t>四</w:t>
      </w:r>
      <w:r w:rsidRPr="001C219C">
        <w:rPr>
          <w:rFonts w:asciiTheme="minorEastAsia" w:eastAsiaTheme="minorEastAsia" w:hAnsiTheme="minorEastAsia" w:cs="仿宋"/>
          <w:b/>
          <w:bCs/>
          <w:color w:val="000000"/>
          <w:sz w:val="32"/>
          <w:szCs w:val="32"/>
        </w:rPr>
        <w:t>、资格审查</w:t>
      </w:r>
    </w:p>
    <w:p w:rsidR="008328F9" w:rsidRPr="001C219C" w:rsidRDefault="008328F9" w:rsidP="008328F9">
      <w:pPr>
        <w:tabs>
          <w:tab w:val="left" w:pos="540"/>
        </w:tabs>
        <w:spacing w:before="50" w:line="540" w:lineRule="exact"/>
        <w:ind w:firstLineChars="180" w:firstLine="576"/>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bCs/>
          <w:color w:val="000000"/>
          <w:sz w:val="32"/>
          <w:szCs w:val="32"/>
        </w:rPr>
        <w:t>联赛</w:t>
      </w:r>
      <w:r w:rsidRPr="001C219C">
        <w:rPr>
          <w:rFonts w:asciiTheme="minorEastAsia" w:eastAsiaTheme="minorEastAsia" w:hAnsiTheme="minorEastAsia" w:cs="仿宋" w:hint="eastAsia"/>
          <w:bCs/>
          <w:color w:val="000000"/>
          <w:sz w:val="32"/>
          <w:szCs w:val="32"/>
        </w:rPr>
        <w:t>下设</w:t>
      </w:r>
      <w:r w:rsidRPr="001C219C">
        <w:rPr>
          <w:rFonts w:asciiTheme="minorEastAsia" w:eastAsiaTheme="minorEastAsia" w:hAnsiTheme="minorEastAsia" w:cs="仿宋"/>
          <w:bCs/>
          <w:color w:val="000000"/>
          <w:sz w:val="32"/>
          <w:szCs w:val="32"/>
        </w:rPr>
        <w:t>运动员资格审查及纪律监察委员会</w:t>
      </w:r>
      <w:r w:rsidRPr="001C219C">
        <w:rPr>
          <w:rFonts w:asciiTheme="minorEastAsia" w:eastAsiaTheme="minorEastAsia" w:hAnsiTheme="minorEastAsia" w:cs="仿宋" w:hint="eastAsia"/>
          <w:bCs/>
          <w:color w:val="000000"/>
          <w:sz w:val="32"/>
          <w:szCs w:val="32"/>
        </w:rPr>
        <w:t>（简称“监督委员会”），负责对各参赛运动队（员）的参赛资格</w:t>
      </w:r>
      <w:r w:rsidRPr="001C219C">
        <w:rPr>
          <w:rFonts w:asciiTheme="minorEastAsia" w:eastAsiaTheme="minorEastAsia" w:hAnsiTheme="minorEastAsia" w:cs="仿宋" w:hint="eastAsia"/>
          <w:bCs/>
          <w:color w:val="000000"/>
          <w:sz w:val="32"/>
          <w:szCs w:val="32"/>
        </w:rPr>
        <w:lastRenderedPageBreak/>
        <w:t>及违规、违纪行为进行检查、监督和处罚等工作。“监督委员会”将在赛前对参赛运动队（员）的比赛资格问题认真核查，对违反资格规定、比赛纪律的运动队（员）及其所在单位的处罚，将按照《全国学生体育竞赛纪律处罚规定》中有关条款执行。</w:t>
      </w:r>
    </w:p>
    <w:p w:rsidR="008328F9" w:rsidRPr="001C219C" w:rsidRDefault="008328F9" w:rsidP="008328F9">
      <w:pPr>
        <w:tabs>
          <w:tab w:val="left" w:pos="540"/>
        </w:tabs>
        <w:spacing w:before="50" w:line="540" w:lineRule="exact"/>
        <w:ind w:firstLineChars="180" w:firstLine="576"/>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（二）参加全国总决赛的各队报名单将于赛前在中国学生体育网（www.sports.edu.cn）公示。在此期间，凡对公示运动员资格有异议的运动队，可提交相应证明材料报寄教育部学生体育协会联合秘书处足球工作部。</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三</w:t>
      </w: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抵达赛区后，</w:t>
      </w:r>
      <w:r w:rsidRPr="001C219C">
        <w:rPr>
          <w:rFonts w:asciiTheme="minorEastAsia" w:eastAsiaTheme="minorEastAsia" w:hAnsiTheme="minorEastAsia" w:cs="仿宋"/>
          <w:bCs/>
          <w:color w:val="000000"/>
          <w:sz w:val="32"/>
          <w:szCs w:val="32"/>
        </w:rPr>
        <w:t>凡对</w:t>
      </w:r>
      <w:r w:rsidRPr="001C219C">
        <w:rPr>
          <w:rFonts w:asciiTheme="minorEastAsia" w:eastAsiaTheme="minorEastAsia" w:hAnsiTheme="minorEastAsia" w:cs="仿宋" w:hint="eastAsia"/>
          <w:bCs/>
          <w:color w:val="000000"/>
          <w:sz w:val="32"/>
          <w:szCs w:val="32"/>
        </w:rPr>
        <w:t>比赛</w:t>
      </w:r>
      <w:r w:rsidRPr="001C219C">
        <w:rPr>
          <w:rFonts w:asciiTheme="minorEastAsia" w:eastAsiaTheme="minorEastAsia" w:hAnsiTheme="minorEastAsia" w:cs="仿宋"/>
          <w:bCs/>
          <w:color w:val="000000"/>
          <w:sz w:val="32"/>
          <w:szCs w:val="32"/>
        </w:rPr>
        <w:t>参赛运动员（队）的资格问题有异议并提出申诉者，需向</w:t>
      </w:r>
      <w:r w:rsidRPr="001C219C">
        <w:rPr>
          <w:rFonts w:asciiTheme="minorEastAsia" w:eastAsiaTheme="minorEastAsia" w:hAnsiTheme="minorEastAsia" w:cs="仿宋" w:hint="eastAsia"/>
          <w:bCs/>
          <w:color w:val="000000"/>
          <w:sz w:val="32"/>
          <w:szCs w:val="32"/>
        </w:rPr>
        <w:t>监督</w:t>
      </w:r>
      <w:r w:rsidRPr="001C219C">
        <w:rPr>
          <w:rFonts w:asciiTheme="minorEastAsia" w:eastAsiaTheme="minorEastAsia" w:hAnsiTheme="minorEastAsia" w:cs="仿宋"/>
          <w:bCs/>
          <w:color w:val="000000"/>
          <w:sz w:val="32"/>
          <w:szCs w:val="32"/>
        </w:rPr>
        <w:t>委员会提交申诉报告及所举报内容的证据，同时缴纳申诉费</w:t>
      </w:r>
      <w:r w:rsidRPr="001C219C">
        <w:rPr>
          <w:rFonts w:asciiTheme="minorEastAsia" w:eastAsiaTheme="minorEastAsia" w:hAnsiTheme="minorEastAsia" w:cs="仿宋" w:hint="eastAsia"/>
          <w:bCs/>
          <w:color w:val="000000"/>
          <w:sz w:val="32"/>
          <w:szCs w:val="32"/>
        </w:rPr>
        <w:t>2</w:t>
      </w:r>
      <w:r w:rsidRPr="001C219C">
        <w:rPr>
          <w:rFonts w:asciiTheme="minorEastAsia" w:eastAsiaTheme="minorEastAsia" w:hAnsiTheme="minorEastAsia" w:cs="仿宋"/>
          <w:bCs/>
          <w:color w:val="000000"/>
          <w:sz w:val="32"/>
          <w:szCs w:val="32"/>
        </w:rPr>
        <w:t>000元人民币。申诉报告须经领队签字方可受理。申诉经审查属实，申诉费如数退还；经查申诉不符，申诉费将上交中国中学生体育协会；</w:t>
      </w:r>
    </w:p>
    <w:p w:rsidR="008328F9" w:rsidRPr="001C219C" w:rsidRDefault="008328F9" w:rsidP="008328F9">
      <w:pPr>
        <w:spacing w:line="540" w:lineRule="exact"/>
        <w:ind w:firstLineChars="150" w:firstLine="48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四</w:t>
      </w: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凡在比赛过程中出现冒名顶替、弄虚作假或违反资格规定的球队，赛后经“监督委员会”核实确认后，将全国通报批评，取消该队所有比赛成绩并取消该校1-2年的参赛资格，取消该队主教练及有关运动员参加全国各级各类学生赛事资格2-3年（自处罚之日起执行）。</w:t>
      </w: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t>十五、比赛监督、裁判员</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全国总决赛的比赛监督、裁判长和裁判员由中国大学生体育协会选派。其中比赛监督代表“组委会”督导和协调赛区组委会的各项工作，对赛区工作提出意见和建议，直接对“组委会”负责。</w:t>
      </w: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hint="eastAsia"/>
          <w:b/>
          <w:bCs/>
          <w:color w:val="000000"/>
          <w:sz w:val="32"/>
          <w:szCs w:val="32"/>
        </w:rPr>
        <w:lastRenderedPageBreak/>
        <w:t>十六、经费</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参加全国总决赛的队伍，需负担往返交通费，运动队在赛会期间的食宿费均由“全国校足办”承担，超编人员费用自理。</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为了加强对联赛的管理工作，确保本联赛各项工作的顺利进行，参加全国分总决赛的各队，在报到时须向“联赛组委会”交纳“抵押保证金人民币3000元”。用于对运动队所属人员在比赛期间违反赛会纪律、社会治安管理条例、以及违反运动员参赛资格等问题的经济赔偿和处罚，赛会期间未发生违纪行为的运动队，其所交纳的“抵押保证金”将于赛后如数退还。</w:t>
      </w:r>
    </w:p>
    <w:p w:rsidR="008328F9" w:rsidRPr="001C219C" w:rsidRDefault="008328F9" w:rsidP="008328F9">
      <w:pPr>
        <w:ind w:firstLineChars="200" w:firstLine="643"/>
        <w:rPr>
          <w:rFonts w:asciiTheme="minorEastAsia" w:eastAsiaTheme="minorEastAsia" w:hAnsiTheme="minorEastAsia" w:cs="仿宋"/>
          <w:b/>
          <w:bCs/>
          <w:color w:val="000000"/>
          <w:sz w:val="32"/>
          <w:szCs w:val="32"/>
        </w:rPr>
      </w:pPr>
      <w:r w:rsidRPr="001C219C">
        <w:rPr>
          <w:rFonts w:asciiTheme="minorEastAsia" w:eastAsiaTheme="minorEastAsia" w:hAnsiTheme="minorEastAsia" w:cs="仿宋"/>
          <w:b/>
          <w:bCs/>
          <w:color w:val="000000"/>
          <w:sz w:val="32"/>
          <w:szCs w:val="32"/>
        </w:rPr>
        <w:t>十</w:t>
      </w:r>
      <w:r w:rsidRPr="001C219C">
        <w:rPr>
          <w:rFonts w:asciiTheme="minorEastAsia" w:eastAsiaTheme="minorEastAsia" w:hAnsiTheme="minorEastAsia" w:cs="仿宋" w:hint="eastAsia"/>
          <w:b/>
          <w:bCs/>
          <w:color w:val="000000"/>
          <w:sz w:val="32"/>
          <w:szCs w:val="32"/>
        </w:rPr>
        <w:t>七</w:t>
      </w:r>
      <w:r w:rsidRPr="001C219C">
        <w:rPr>
          <w:rFonts w:asciiTheme="minorEastAsia" w:eastAsiaTheme="minorEastAsia" w:hAnsiTheme="minorEastAsia" w:cs="仿宋"/>
          <w:b/>
          <w:bCs/>
          <w:color w:val="000000"/>
          <w:sz w:val="32"/>
          <w:szCs w:val="32"/>
        </w:rPr>
        <w:t>、其他事宜</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bCs/>
          <w:color w:val="000000"/>
          <w:sz w:val="32"/>
          <w:szCs w:val="32"/>
        </w:rPr>
        <w:t>（</w:t>
      </w:r>
      <w:r w:rsidRPr="001C219C">
        <w:rPr>
          <w:rFonts w:asciiTheme="minorEastAsia" w:eastAsiaTheme="minorEastAsia" w:hAnsiTheme="minorEastAsia" w:cs="仿宋" w:hint="eastAsia"/>
          <w:bCs/>
          <w:color w:val="000000"/>
          <w:sz w:val="32"/>
          <w:szCs w:val="32"/>
        </w:rPr>
        <w:t>一</w:t>
      </w:r>
      <w:r w:rsidRPr="001C219C">
        <w:rPr>
          <w:rFonts w:asciiTheme="minorEastAsia" w:eastAsiaTheme="minorEastAsia" w:hAnsiTheme="minorEastAsia" w:cs="仿宋"/>
          <w:bCs/>
          <w:color w:val="000000"/>
          <w:sz w:val="32"/>
          <w:szCs w:val="32"/>
        </w:rPr>
        <w:t>）参加</w:t>
      </w:r>
      <w:r w:rsidRPr="001C219C">
        <w:rPr>
          <w:rFonts w:asciiTheme="minorEastAsia" w:eastAsiaTheme="minorEastAsia" w:hAnsiTheme="minorEastAsia" w:cs="仿宋" w:hint="eastAsia"/>
          <w:bCs/>
          <w:color w:val="000000"/>
          <w:sz w:val="32"/>
          <w:szCs w:val="32"/>
        </w:rPr>
        <w:t>全国总决赛</w:t>
      </w:r>
      <w:r w:rsidRPr="001C219C">
        <w:rPr>
          <w:rFonts w:asciiTheme="minorEastAsia" w:eastAsiaTheme="minorEastAsia" w:hAnsiTheme="minorEastAsia" w:cs="仿宋"/>
          <w:bCs/>
          <w:color w:val="000000"/>
          <w:sz w:val="32"/>
          <w:szCs w:val="32"/>
        </w:rPr>
        <w:t>的球队自备</w:t>
      </w:r>
      <w:r w:rsidRPr="001C219C">
        <w:rPr>
          <w:rFonts w:asciiTheme="minorEastAsia" w:eastAsiaTheme="minorEastAsia" w:hAnsiTheme="minorEastAsia" w:cs="仿宋" w:hint="eastAsia"/>
          <w:bCs/>
          <w:color w:val="000000"/>
          <w:sz w:val="32"/>
          <w:szCs w:val="32"/>
        </w:rPr>
        <w:t>3号</w:t>
      </w:r>
      <w:r w:rsidRPr="001C219C">
        <w:rPr>
          <w:rFonts w:asciiTheme="minorEastAsia" w:eastAsiaTheme="minorEastAsia" w:hAnsiTheme="minorEastAsia" w:cs="仿宋"/>
          <w:bCs/>
          <w:color w:val="000000"/>
          <w:sz w:val="32"/>
          <w:szCs w:val="32"/>
        </w:rPr>
        <w:t>校旗</w:t>
      </w:r>
      <w:r w:rsidRPr="001C219C">
        <w:rPr>
          <w:rFonts w:asciiTheme="minorEastAsia" w:eastAsiaTheme="minorEastAsia" w:hAnsiTheme="minorEastAsia" w:cs="仿宋" w:hint="eastAsia"/>
          <w:bCs/>
          <w:color w:val="000000"/>
          <w:sz w:val="32"/>
          <w:szCs w:val="32"/>
        </w:rPr>
        <w:t>（192X128CM）</w:t>
      </w:r>
      <w:r w:rsidRPr="001C219C">
        <w:rPr>
          <w:rFonts w:asciiTheme="minorEastAsia" w:eastAsiaTheme="minorEastAsia" w:hAnsiTheme="minorEastAsia" w:cs="仿宋"/>
          <w:bCs/>
          <w:color w:val="000000"/>
          <w:sz w:val="32"/>
          <w:szCs w:val="32"/>
        </w:rPr>
        <w:t>一面；</w:t>
      </w:r>
    </w:p>
    <w:p w:rsidR="008328F9" w:rsidRPr="001C219C"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（二）</w:t>
      </w:r>
      <w:r w:rsidRPr="001C219C">
        <w:rPr>
          <w:rFonts w:asciiTheme="minorEastAsia" w:eastAsiaTheme="minorEastAsia" w:hAnsiTheme="minorEastAsia" w:cs="仿宋"/>
          <w:bCs/>
          <w:color w:val="000000"/>
          <w:sz w:val="32"/>
          <w:szCs w:val="32"/>
        </w:rPr>
        <w:t>未尽事宜另行通知，本规程解释权属中国</w:t>
      </w:r>
      <w:r w:rsidRPr="001C219C">
        <w:rPr>
          <w:rFonts w:asciiTheme="minorEastAsia" w:eastAsiaTheme="minorEastAsia" w:hAnsiTheme="minorEastAsia" w:cs="仿宋" w:hint="eastAsia"/>
          <w:bCs/>
          <w:color w:val="000000"/>
          <w:sz w:val="32"/>
          <w:szCs w:val="32"/>
        </w:rPr>
        <w:t>大</w:t>
      </w:r>
      <w:r w:rsidRPr="001C219C">
        <w:rPr>
          <w:rFonts w:asciiTheme="minorEastAsia" w:eastAsiaTheme="minorEastAsia" w:hAnsiTheme="minorEastAsia" w:cs="仿宋"/>
          <w:bCs/>
          <w:color w:val="000000"/>
          <w:sz w:val="32"/>
          <w:szCs w:val="32"/>
        </w:rPr>
        <w:t>学生体育协会。</w:t>
      </w:r>
    </w:p>
    <w:p w:rsidR="008328F9" w:rsidRDefault="008328F9" w:rsidP="008328F9">
      <w:pPr>
        <w:ind w:firstLineChars="200" w:firstLine="640"/>
        <w:rPr>
          <w:rFonts w:asciiTheme="minorEastAsia" w:eastAsiaTheme="minorEastAsia" w:hAnsiTheme="minorEastAsia" w:cs="仿宋"/>
          <w:bCs/>
          <w:color w:val="000000"/>
          <w:sz w:val="32"/>
          <w:szCs w:val="32"/>
        </w:rPr>
      </w:pPr>
      <w:r w:rsidRPr="001C219C">
        <w:rPr>
          <w:rFonts w:asciiTheme="minorEastAsia" w:eastAsiaTheme="minorEastAsia" w:hAnsiTheme="minorEastAsia" w:cs="仿宋" w:hint="eastAsia"/>
          <w:bCs/>
          <w:color w:val="000000"/>
          <w:sz w:val="32"/>
          <w:szCs w:val="32"/>
        </w:rPr>
        <w:t>（三）本规程在www.sports.edu.cn下载。</w:t>
      </w:r>
    </w:p>
    <w:p w:rsidR="008328F9" w:rsidRDefault="008328F9" w:rsidP="008328F9">
      <w:pPr>
        <w:ind w:firstLineChars="200" w:firstLine="640"/>
        <w:rPr>
          <w:rFonts w:asciiTheme="minorEastAsia" w:eastAsiaTheme="minorEastAsia" w:hAnsiTheme="minorEastAsia" w:cs="仿宋"/>
          <w:bCs/>
          <w:color w:val="000000"/>
          <w:sz w:val="32"/>
          <w:szCs w:val="32"/>
        </w:rPr>
      </w:pPr>
    </w:p>
    <w:p w:rsidR="008328F9" w:rsidRDefault="008328F9" w:rsidP="008328F9">
      <w:pPr>
        <w:ind w:firstLineChars="200" w:firstLine="640"/>
        <w:rPr>
          <w:rFonts w:asciiTheme="minorEastAsia" w:eastAsiaTheme="minorEastAsia" w:hAnsiTheme="minorEastAsia" w:cs="仿宋"/>
          <w:bCs/>
          <w:color w:val="000000"/>
          <w:sz w:val="32"/>
          <w:szCs w:val="32"/>
        </w:rPr>
      </w:pPr>
    </w:p>
    <w:p w:rsidR="008328F9" w:rsidRDefault="008328F9" w:rsidP="008328F9">
      <w:pPr>
        <w:ind w:firstLineChars="200" w:firstLine="640"/>
        <w:rPr>
          <w:rFonts w:asciiTheme="minorEastAsia" w:eastAsiaTheme="minorEastAsia" w:hAnsiTheme="minorEastAsia" w:cs="仿宋"/>
          <w:bCs/>
          <w:color w:val="000000"/>
          <w:sz w:val="32"/>
          <w:szCs w:val="32"/>
        </w:rPr>
      </w:pPr>
    </w:p>
    <w:p w:rsidR="008328F9" w:rsidRDefault="008328F9" w:rsidP="008328F9">
      <w:pPr>
        <w:ind w:firstLineChars="200" w:firstLine="640"/>
        <w:rPr>
          <w:rFonts w:asciiTheme="minorEastAsia" w:eastAsiaTheme="minorEastAsia" w:hAnsiTheme="minorEastAsia" w:cs="仿宋"/>
          <w:bCs/>
          <w:color w:val="000000"/>
          <w:sz w:val="32"/>
          <w:szCs w:val="32"/>
        </w:rPr>
      </w:pPr>
    </w:p>
    <w:p w:rsidR="00EE5AA3" w:rsidRDefault="00EE5AA3" w:rsidP="008328F9">
      <w:pPr>
        <w:ind w:firstLineChars="200" w:firstLine="640"/>
        <w:rPr>
          <w:rFonts w:asciiTheme="minorEastAsia" w:eastAsiaTheme="minorEastAsia" w:hAnsiTheme="minorEastAsia" w:cs="仿宋"/>
          <w:bCs/>
          <w:color w:val="000000"/>
          <w:sz w:val="32"/>
          <w:szCs w:val="32"/>
        </w:rPr>
      </w:pPr>
    </w:p>
    <w:p w:rsidR="008328F9" w:rsidRPr="003E579E" w:rsidRDefault="008328F9" w:rsidP="008328F9">
      <w:pPr>
        <w:spacing w:line="360" w:lineRule="exact"/>
        <w:jc w:val="center"/>
        <w:rPr>
          <w:rFonts w:asciiTheme="minorEastAsia" w:eastAsiaTheme="minorEastAsia" w:hAnsiTheme="minorEastAsia"/>
          <w:b/>
          <w:w w:val="90"/>
          <w:sz w:val="32"/>
          <w:szCs w:val="32"/>
        </w:rPr>
      </w:pPr>
      <w:r w:rsidRPr="003E579E">
        <w:rPr>
          <w:rFonts w:asciiTheme="minorEastAsia" w:eastAsiaTheme="minorEastAsia" w:hAnsiTheme="minorEastAsia" w:cs="仿宋" w:hint="eastAsia"/>
          <w:b/>
          <w:bCs/>
          <w:color w:val="000000"/>
          <w:w w:val="90"/>
          <w:sz w:val="32"/>
          <w:szCs w:val="32"/>
        </w:rPr>
        <w:lastRenderedPageBreak/>
        <w:t>2017年全国青少年校园足球联赛大学女子组全国总决赛</w:t>
      </w:r>
      <w:r w:rsidRPr="003E579E">
        <w:rPr>
          <w:rFonts w:asciiTheme="minorEastAsia" w:eastAsiaTheme="minorEastAsia" w:hAnsiTheme="minorEastAsia" w:hint="eastAsia"/>
          <w:b/>
          <w:w w:val="90"/>
          <w:sz w:val="32"/>
          <w:szCs w:val="32"/>
        </w:rPr>
        <w:t>报名表</w:t>
      </w:r>
    </w:p>
    <w:p w:rsidR="008328F9" w:rsidRPr="001C219C" w:rsidRDefault="008328F9" w:rsidP="008328F9">
      <w:pPr>
        <w:spacing w:line="300" w:lineRule="exact"/>
        <w:rPr>
          <w:rFonts w:asciiTheme="minorEastAsia" w:eastAsiaTheme="minorEastAsia" w:hAnsiTheme="minorEastAsia"/>
          <w:sz w:val="32"/>
          <w:szCs w:val="32"/>
        </w:rPr>
      </w:pPr>
      <w:r w:rsidRPr="001C219C">
        <w:rPr>
          <w:rFonts w:asciiTheme="minorEastAsia" w:eastAsiaTheme="minorEastAsia" w:hAnsiTheme="minorEastAsia" w:hint="eastAsia"/>
          <w:sz w:val="32"/>
          <w:szCs w:val="32"/>
        </w:rPr>
        <w:t>球队名称：</w:t>
      </w:r>
      <w:r w:rsidRPr="001C219C">
        <w:rPr>
          <w:rFonts w:asciiTheme="minorEastAsia" w:eastAsiaTheme="minorEastAsia" w:hAnsiTheme="minorEastAsia" w:hint="eastAsia"/>
          <w:sz w:val="32"/>
          <w:szCs w:val="32"/>
          <w:u w:val="single"/>
        </w:rPr>
        <w:t xml:space="preserve">                      </w:t>
      </w:r>
      <w:r w:rsidRPr="001C219C">
        <w:rPr>
          <w:rFonts w:asciiTheme="minorEastAsia" w:eastAsiaTheme="minorEastAsia" w:hAnsiTheme="minorEastAsia" w:hint="eastAsia"/>
          <w:sz w:val="32"/>
          <w:szCs w:val="32"/>
        </w:rPr>
        <w:t>组别：</w:t>
      </w:r>
      <w:r w:rsidRPr="001C219C">
        <w:rPr>
          <w:rFonts w:asciiTheme="minorEastAsia" w:eastAsiaTheme="minorEastAsia" w:hAnsiTheme="minorEastAsia" w:hint="eastAsia"/>
          <w:sz w:val="32"/>
          <w:szCs w:val="32"/>
          <w:u w:val="single"/>
        </w:rPr>
        <w:t xml:space="preserve">甲组/乙组     </w:t>
      </w:r>
    </w:p>
    <w:p w:rsidR="008328F9" w:rsidRPr="001C219C" w:rsidRDefault="008328F9" w:rsidP="008328F9">
      <w:pPr>
        <w:spacing w:line="300" w:lineRule="exact"/>
        <w:rPr>
          <w:rFonts w:asciiTheme="minorEastAsia" w:eastAsiaTheme="minorEastAsia" w:hAnsiTheme="minorEastAsia"/>
          <w:sz w:val="32"/>
          <w:szCs w:val="32"/>
        </w:rPr>
      </w:pPr>
      <w:r w:rsidRPr="001C219C">
        <w:rPr>
          <w:rFonts w:asciiTheme="minorEastAsia" w:eastAsiaTheme="minorEastAsia" w:hAnsiTheme="minorEastAsia" w:hint="eastAsia"/>
          <w:sz w:val="32"/>
          <w:szCs w:val="32"/>
        </w:rPr>
        <w:t>领    队：</w:t>
      </w:r>
      <w:r w:rsidRPr="001C219C">
        <w:rPr>
          <w:rFonts w:asciiTheme="minorEastAsia" w:eastAsiaTheme="minorEastAsia" w:hAnsiTheme="minorEastAsia" w:hint="eastAsia"/>
          <w:sz w:val="32"/>
          <w:szCs w:val="32"/>
          <w:u w:val="single"/>
        </w:rPr>
        <w:t xml:space="preserve">            </w:t>
      </w:r>
      <w:r w:rsidRPr="001C219C">
        <w:rPr>
          <w:rFonts w:asciiTheme="minorEastAsia" w:eastAsiaTheme="minorEastAsia" w:hAnsiTheme="minorEastAsia" w:hint="eastAsia"/>
          <w:sz w:val="32"/>
          <w:szCs w:val="32"/>
        </w:rPr>
        <w:t xml:space="preserve">   手机号码：</w:t>
      </w:r>
      <w:r w:rsidRPr="001C219C">
        <w:rPr>
          <w:rFonts w:asciiTheme="minorEastAsia" w:eastAsiaTheme="minorEastAsia" w:hAnsiTheme="minorEastAsia" w:hint="eastAsia"/>
          <w:sz w:val="32"/>
          <w:szCs w:val="32"/>
          <w:u w:val="single"/>
        </w:rPr>
        <w:t xml:space="preserve">                </w:t>
      </w:r>
    </w:p>
    <w:p w:rsidR="008328F9" w:rsidRPr="001C219C" w:rsidRDefault="008328F9" w:rsidP="008328F9">
      <w:pPr>
        <w:spacing w:line="300" w:lineRule="exact"/>
        <w:rPr>
          <w:rFonts w:asciiTheme="minorEastAsia" w:eastAsiaTheme="minorEastAsia" w:hAnsiTheme="minorEastAsia"/>
          <w:sz w:val="32"/>
          <w:szCs w:val="32"/>
        </w:rPr>
      </w:pPr>
      <w:r w:rsidRPr="001C219C">
        <w:rPr>
          <w:rFonts w:asciiTheme="minorEastAsia" w:eastAsiaTheme="minorEastAsia" w:hAnsiTheme="minorEastAsia" w:hint="eastAsia"/>
          <w:sz w:val="32"/>
          <w:szCs w:val="32"/>
        </w:rPr>
        <w:t>主 教 练：</w:t>
      </w:r>
      <w:r w:rsidRPr="001C219C">
        <w:rPr>
          <w:rFonts w:asciiTheme="minorEastAsia" w:eastAsiaTheme="minorEastAsia" w:hAnsiTheme="minorEastAsia" w:hint="eastAsia"/>
          <w:sz w:val="32"/>
          <w:szCs w:val="32"/>
          <w:u w:val="single"/>
        </w:rPr>
        <w:t xml:space="preserve">            </w:t>
      </w:r>
      <w:r w:rsidRPr="001C219C">
        <w:rPr>
          <w:rFonts w:asciiTheme="minorEastAsia" w:eastAsiaTheme="minorEastAsia" w:hAnsiTheme="minorEastAsia" w:hint="eastAsia"/>
          <w:sz w:val="32"/>
          <w:szCs w:val="32"/>
        </w:rPr>
        <w:t xml:space="preserve">   手机号码：</w:t>
      </w:r>
      <w:r w:rsidRPr="001C219C">
        <w:rPr>
          <w:rFonts w:asciiTheme="minorEastAsia" w:eastAsiaTheme="minorEastAsia" w:hAnsiTheme="minorEastAsia" w:hint="eastAsia"/>
          <w:sz w:val="32"/>
          <w:szCs w:val="32"/>
          <w:u w:val="single"/>
        </w:rPr>
        <w:t xml:space="preserve">                </w:t>
      </w:r>
    </w:p>
    <w:p w:rsidR="008328F9" w:rsidRPr="001C219C" w:rsidRDefault="008328F9" w:rsidP="008328F9">
      <w:pPr>
        <w:spacing w:line="300" w:lineRule="exact"/>
        <w:rPr>
          <w:rFonts w:asciiTheme="minorEastAsia" w:eastAsiaTheme="minorEastAsia" w:hAnsiTheme="minorEastAsia"/>
          <w:sz w:val="32"/>
          <w:szCs w:val="32"/>
        </w:rPr>
      </w:pPr>
      <w:r w:rsidRPr="001C219C">
        <w:rPr>
          <w:rFonts w:asciiTheme="minorEastAsia" w:eastAsiaTheme="minorEastAsia" w:hAnsiTheme="minorEastAsia" w:hint="eastAsia"/>
          <w:sz w:val="32"/>
          <w:szCs w:val="32"/>
        </w:rPr>
        <w:t>助理教练：</w:t>
      </w:r>
      <w:r w:rsidRPr="001C219C">
        <w:rPr>
          <w:rFonts w:asciiTheme="minorEastAsia" w:eastAsiaTheme="minorEastAsia" w:hAnsiTheme="minorEastAsia" w:hint="eastAsia"/>
          <w:sz w:val="32"/>
          <w:szCs w:val="32"/>
          <w:u w:val="single"/>
        </w:rPr>
        <w:t xml:space="preserve">            </w:t>
      </w:r>
      <w:r w:rsidRPr="001C219C">
        <w:rPr>
          <w:rFonts w:asciiTheme="minorEastAsia" w:eastAsiaTheme="minorEastAsia" w:hAnsiTheme="minorEastAsia" w:hint="eastAsia"/>
          <w:sz w:val="32"/>
          <w:szCs w:val="32"/>
        </w:rPr>
        <w:t xml:space="preserve">   医务人员：</w:t>
      </w:r>
      <w:r w:rsidRPr="001C219C">
        <w:rPr>
          <w:rFonts w:asciiTheme="minorEastAsia" w:eastAsiaTheme="minorEastAsia" w:hAnsiTheme="minorEastAsia" w:hint="eastAsia"/>
          <w:sz w:val="32"/>
          <w:szCs w:val="32"/>
          <w:u w:val="single"/>
        </w:rPr>
        <w:t xml:space="preserve">            </w:t>
      </w:r>
    </w:p>
    <w:tbl>
      <w:tblPr>
        <w:tblW w:w="10803" w:type="dxa"/>
        <w:jc w:val="center"/>
        <w:tblInd w:w="175" w:type="dxa"/>
        <w:tblBorders>
          <w:top w:val="single" w:sz="4" w:space="0" w:color="auto"/>
          <w:left w:val="single" w:sz="4" w:space="0" w:color="auto"/>
          <w:bottom w:val="single" w:sz="4" w:space="0" w:color="auto"/>
          <w:right w:val="single" w:sz="4" w:space="0" w:color="auto"/>
        </w:tblBorders>
        <w:tblLayout w:type="fixed"/>
        <w:tblLook w:val="04A0"/>
      </w:tblPr>
      <w:tblGrid>
        <w:gridCol w:w="654"/>
        <w:gridCol w:w="851"/>
        <w:gridCol w:w="851"/>
        <w:gridCol w:w="850"/>
        <w:gridCol w:w="651"/>
        <w:gridCol w:w="1843"/>
        <w:gridCol w:w="1701"/>
        <w:gridCol w:w="1276"/>
        <w:gridCol w:w="1275"/>
        <w:gridCol w:w="851"/>
      </w:tblGrid>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widowControl/>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widowControl/>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年级</w:t>
            </w:r>
          </w:p>
        </w:tc>
        <w:tc>
          <w:tcPr>
            <w:tcW w:w="850"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号码</w:t>
            </w:r>
          </w:p>
        </w:tc>
        <w:tc>
          <w:tcPr>
            <w:tcW w:w="651"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位置</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widowControl/>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身份证号码</w:t>
            </w:r>
          </w:p>
        </w:tc>
        <w:tc>
          <w:tcPr>
            <w:tcW w:w="1701" w:type="dxa"/>
            <w:tcBorders>
              <w:top w:val="single" w:sz="4" w:space="0" w:color="auto"/>
              <w:left w:val="single" w:sz="4" w:space="0" w:color="auto"/>
              <w:bottom w:val="single" w:sz="4" w:space="0" w:color="auto"/>
              <w:right w:val="single" w:sz="4" w:space="0" w:color="auto"/>
            </w:tcBorders>
            <w:vAlign w:val="center"/>
          </w:tcPr>
          <w:p w:rsidR="00E64AE5" w:rsidRPr="00E505AD" w:rsidRDefault="00E64AE5" w:rsidP="00E64AE5">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是否为限制队员</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身高（cm）</w:t>
            </w:r>
          </w:p>
        </w:tc>
        <w:tc>
          <w:tcPr>
            <w:tcW w:w="1275" w:type="dxa"/>
            <w:tcBorders>
              <w:top w:val="single" w:sz="4" w:space="0" w:color="auto"/>
              <w:left w:val="single" w:sz="4" w:space="0" w:color="auto"/>
              <w:bottom w:val="nil"/>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体重（kg）</w:t>
            </w:r>
          </w:p>
        </w:tc>
        <w:tc>
          <w:tcPr>
            <w:tcW w:w="851" w:type="dxa"/>
            <w:tcBorders>
              <w:top w:val="single" w:sz="4" w:space="0" w:color="auto"/>
              <w:left w:val="single" w:sz="4" w:space="0" w:color="auto"/>
              <w:bottom w:val="nil"/>
              <w:right w:val="single" w:sz="4" w:space="0" w:color="auto"/>
            </w:tcBorders>
            <w:vAlign w:val="center"/>
            <w:hideMark/>
          </w:tcPr>
          <w:p w:rsidR="00E64AE5" w:rsidRPr="00E505AD" w:rsidRDefault="00E64AE5" w:rsidP="003E579E">
            <w:pPr>
              <w:jc w:val="center"/>
              <w:rPr>
                <w:rFonts w:asciiTheme="minorEastAsia" w:eastAsiaTheme="minorEastAsia" w:hAnsiTheme="minorEastAsia"/>
                <w:b/>
                <w:color w:val="000000"/>
                <w:w w:val="90"/>
                <w:szCs w:val="21"/>
              </w:rPr>
            </w:pPr>
            <w:r w:rsidRPr="00E505AD">
              <w:rPr>
                <w:rFonts w:asciiTheme="minorEastAsia" w:eastAsiaTheme="minorEastAsia" w:hAnsiTheme="minorEastAsia" w:hint="eastAsia"/>
                <w:b/>
                <w:color w:val="000000"/>
                <w:w w:val="90"/>
                <w:szCs w:val="21"/>
              </w:rPr>
              <w:t>鞋码</w:t>
            </w: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03</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06</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08</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09</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bCs/>
                <w:color w:val="000000"/>
                <w:sz w:val="24"/>
                <w:szCs w:val="24"/>
              </w:rPr>
            </w:pPr>
            <w:r w:rsidRPr="003E579E">
              <w:rPr>
                <w:rFonts w:asciiTheme="minorEastAsia" w:eastAsiaTheme="minorEastAsia" w:hAnsiTheme="minorEastAsia" w:hint="eastAsia"/>
                <w:color w:val="000000"/>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FF2ACA" w:rsidRPr="003E579E" w:rsidTr="00E505AD">
        <w:trPr>
          <w:trHeight w:hRule="exact" w:val="649"/>
          <w:jc w:val="center"/>
        </w:trPr>
        <w:tc>
          <w:tcPr>
            <w:tcW w:w="10803" w:type="dxa"/>
            <w:gridSpan w:val="10"/>
            <w:tcBorders>
              <w:top w:val="single" w:sz="4" w:space="0" w:color="auto"/>
              <w:left w:val="single" w:sz="4" w:space="0" w:color="auto"/>
              <w:bottom w:val="single" w:sz="4" w:space="0" w:color="auto"/>
              <w:right w:val="single" w:sz="4" w:space="0" w:color="auto"/>
            </w:tcBorders>
          </w:tcPr>
          <w:p w:rsidR="00FF2ACA" w:rsidRPr="003E579E" w:rsidRDefault="00FF2ACA" w:rsidP="00817653">
            <w:pPr>
              <w:jc w:val="center"/>
              <w:rPr>
                <w:rFonts w:asciiTheme="minorEastAsia" w:eastAsiaTheme="minorEastAsia" w:hAnsiTheme="minorEastAsia"/>
                <w:b/>
                <w:bCs/>
                <w:color w:val="000000"/>
                <w:w w:val="95"/>
                <w:sz w:val="24"/>
                <w:szCs w:val="24"/>
              </w:rPr>
            </w:pPr>
            <w:r w:rsidRPr="003E579E">
              <w:rPr>
                <w:rFonts w:asciiTheme="minorEastAsia" w:eastAsiaTheme="minorEastAsia" w:hAnsiTheme="minorEastAsia" w:hint="eastAsia"/>
                <w:b/>
                <w:bCs/>
                <w:color w:val="000000"/>
                <w:w w:val="95"/>
                <w:sz w:val="24"/>
                <w:szCs w:val="24"/>
              </w:rPr>
              <w:t>以上20人为赛区确认名单，以下5人为增补名单，如需调整需赛前20天</w:t>
            </w:r>
          </w:p>
          <w:p w:rsidR="00FF2ACA" w:rsidRPr="003E579E" w:rsidRDefault="00FF2ACA" w:rsidP="00817653">
            <w:pPr>
              <w:jc w:val="center"/>
              <w:rPr>
                <w:rFonts w:asciiTheme="minorEastAsia" w:eastAsiaTheme="minorEastAsia" w:hAnsiTheme="minorEastAsia"/>
                <w:b/>
                <w:bCs/>
                <w:color w:val="000000"/>
                <w:w w:val="95"/>
                <w:sz w:val="24"/>
                <w:szCs w:val="24"/>
              </w:rPr>
            </w:pPr>
            <w:r w:rsidRPr="003E579E">
              <w:rPr>
                <w:rFonts w:asciiTheme="minorEastAsia" w:eastAsiaTheme="minorEastAsia" w:hAnsiTheme="minorEastAsia" w:hint="eastAsia"/>
                <w:b/>
                <w:bCs/>
                <w:color w:val="000000"/>
                <w:w w:val="95"/>
                <w:sz w:val="24"/>
                <w:szCs w:val="24"/>
              </w:rPr>
              <w:t>由参赛学校出具正式说明（盖学校公章有效）</w:t>
            </w: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color w:val="000000"/>
                <w:sz w:val="24"/>
                <w:szCs w:val="24"/>
              </w:rPr>
            </w:pPr>
            <w:r w:rsidRPr="003E579E">
              <w:rPr>
                <w:rFonts w:asciiTheme="minorEastAsia" w:eastAsiaTheme="minorEastAsia" w:hAnsiTheme="minorEastAsia" w:hint="eastAsia"/>
                <w:color w:val="000000"/>
                <w:sz w:val="24"/>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color w:val="000000"/>
                <w:sz w:val="24"/>
                <w:szCs w:val="24"/>
              </w:rPr>
            </w:pPr>
            <w:r w:rsidRPr="003E579E">
              <w:rPr>
                <w:rFonts w:asciiTheme="minorEastAsia" w:eastAsiaTheme="minorEastAsia" w:hAnsiTheme="minorEastAsia" w:hint="eastAsia"/>
                <w:color w:val="000000"/>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color w:val="000000"/>
                <w:sz w:val="24"/>
                <w:szCs w:val="24"/>
              </w:rPr>
            </w:pPr>
            <w:r w:rsidRPr="003E579E">
              <w:rPr>
                <w:rFonts w:asciiTheme="minorEastAsia" w:eastAsiaTheme="minorEastAsia" w:hAnsiTheme="minorEastAsia" w:hint="eastAsia"/>
                <w:color w:val="000000"/>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color w:val="000000"/>
                <w:sz w:val="24"/>
                <w:szCs w:val="24"/>
              </w:rPr>
            </w:pPr>
            <w:r w:rsidRPr="003E579E">
              <w:rPr>
                <w:rFonts w:asciiTheme="minorEastAsia" w:eastAsiaTheme="minorEastAsia" w:hAnsiTheme="minorEastAsia" w:hint="eastAsia"/>
                <w:color w:val="000000"/>
                <w:sz w:val="24"/>
                <w:szCs w:val="24"/>
              </w:rPr>
              <w:t>24</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r w:rsidR="00E64AE5" w:rsidRPr="003E579E" w:rsidTr="00E505AD">
        <w:trPr>
          <w:trHeight w:hRule="exac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E64AE5" w:rsidRPr="003E579E" w:rsidRDefault="00E64AE5" w:rsidP="00817653">
            <w:pPr>
              <w:jc w:val="center"/>
              <w:rPr>
                <w:rFonts w:asciiTheme="minorEastAsia" w:eastAsiaTheme="minorEastAsia" w:hAnsiTheme="minorEastAsia"/>
                <w:color w:val="000000"/>
                <w:sz w:val="24"/>
                <w:szCs w:val="24"/>
              </w:rPr>
            </w:pPr>
            <w:r w:rsidRPr="003E579E">
              <w:rPr>
                <w:rFonts w:asciiTheme="minorEastAsia" w:eastAsiaTheme="minorEastAsia" w:hAnsiTheme="minorEastAsia" w:hint="eastAsia"/>
                <w:color w:val="000000"/>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6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4AE5" w:rsidRPr="003E579E" w:rsidRDefault="00E64AE5" w:rsidP="00817653">
            <w:pPr>
              <w:jc w:val="center"/>
              <w:rPr>
                <w:rFonts w:asciiTheme="minorEastAsia" w:eastAsiaTheme="minorEastAsia" w:hAnsiTheme="minorEastAsi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4AE5" w:rsidRPr="003E579E" w:rsidRDefault="00E64AE5" w:rsidP="00817653">
            <w:pPr>
              <w:jc w:val="center"/>
              <w:rPr>
                <w:rFonts w:asciiTheme="minorEastAsia" w:eastAsiaTheme="minorEastAsia" w:hAnsiTheme="minorEastAsia"/>
                <w:bCs/>
                <w:color w:val="000000"/>
                <w:sz w:val="24"/>
                <w:szCs w:val="24"/>
              </w:rPr>
            </w:pPr>
          </w:p>
        </w:tc>
      </w:tr>
    </w:tbl>
    <w:p w:rsidR="008328F9" w:rsidRPr="003E579E" w:rsidRDefault="008328F9" w:rsidP="009C1215">
      <w:pPr>
        <w:jc w:val="left"/>
        <w:rPr>
          <w:rFonts w:asciiTheme="minorEastAsia" w:eastAsiaTheme="minorEastAsia" w:hAnsiTheme="minorEastAsia"/>
          <w:b/>
          <w:w w:val="95"/>
          <w:sz w:val="24"/>
          <w:szCs w:val="24"/>
        </w:rPr>
      </w:pPr>
      <w:r w:rsidRPr="003E579E">
        <w:rPr>
          <w:rFonts w:asciiTheme="minorEastAsia" w:eastAsiaTheme="minorEastAsia" w:hAnsiTheme="minorEastAsia" w:hint="eastAsia"/>
          <w:b/>
          <w:w w:val="95"/>
          <w:sz w:val="24"/>
          <w:szCs w:val="24"/>
        </w:rPr>
        <w:t>注:报名表需要加盖学校公章和省教育厅负责部门的公章方为有效</w:t>
      </w:r>
    </w:p>
    <w:sectPr w:rsidR="008328F9" w:rsidRPr="003E579E" w:rsidSect="00DE7BEA">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F3" w:rsidRDefault="005A39F3" w:rsidP="007C6EA8">
      <w:pPr>
        <w:rPr>
          <w:rFonts w:hint="eastAsia"/>
        </w:rPr>
      </w:pPr>
      <w:r>
        <w:separator/>
      </w:r>
    </w:p>
  </w:endnote>
  <w:endnote w:type="continuationSeparator" w:id="1">
    <w:p w:rsidR="005A39F3" w:rsidRDefault="005A39F3" w:rsidP="007C6EA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auto"/>
    <w:pitch w:val="default"/>
    <w:sig w:usb0="00000000" w:usb1="080E0000" w:usb2="00000010" w:usb3="00000000" w:csb0="00040000" w:csb1="00000000"/>
  </w:font>
  <w:font w:name="仿宋">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EA" w:rsidRDefault="00DE7BEA" w:rsidP="007C6EA8">
    <w:pPr>
      <w:pStyle w:val="a6"/>
      <w:jc w:val="center"/>
      <w:rPr>
        <w:rFonts w:hint="eastAsia"/>
      </w:rPr>
    </w:pPr>
  </w:p>
  <w:p w:rsidR="00DE7BEA" w:rsidRDefault="00DE7BEA">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F3" w:rsidRDefault="005A39F3" w:rsidP="007C6EA8">
      <w:pPr>
        <w:rPr>
          <w:rFonts w:hint="eastAsia"/>
        </w:rPr>
      </w:pPr>
      <w:r>
        <w:separator/>
      </w:r>
    </w:p>
  </w:footnote>
  <w:footnote w:type="continuationSeparator" w:id="1">
    <w:p w:rsidR="005A39F3" w:rsidRDefault="005A39F3" w:rsidP="007C6EA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490"/>
    <w:rsid w:val="00034A8A"/>
    <w:rsid w:val="00185F7C"/>
    <w:rsid w:val="001E2E5D"/>
    <w:rsid w:val="003A18D3"/>
    <w:rsid w:val="003E579E"/>
    <w:rsid w:val="004E6342"/>
    <w:rsid w:val="005A39F3"/>
    <w:rsid w:val="005B7285"/>
    <w:rsid w:val="00635575"/>
    <w:rsid w:val="0068496B"/>
    <w:rsid w:val="006D131C"/>
    <w:rsid w:val="007007C3"/>
    <w:rsid w:val="00795F8F"/>
    <w:rsid w:val="007A1EA5"/>
    <w:rsid w:val="007C6EA8"/>
    <w:rsid w:val="008007CE"/>
    <w:rsid w:val="0082480E"/>
    <w:rsid w:val="008328F9"/>
    <w:rsid w:val="00832A1A"/>
    <w:rsid w:val="00856D4A"/>
    <w:rsid w:val="00861CB3"/>
    <w:rsid w:val="008645CE"/>
    <w:rsid w:val="009C1215"/>
    <w:rsid w:val="009F7530"/>
    <w:rsid w:val="00A400B1"/>
    <w:rsid w:val="00AC1490"/>
    <w:rsid w:val="00BB414D"/>
    <w:rsid w:val="00BD4259"/>
    <w:rsid w:val="00BF5AF8"/>
    <w:rsid w:val="00C21D4D"/>
    <w:rsid w:val="00C560E9"/>
    <w:rsid w:val="00CB0DEB"/>
    <w:rsid w:val="00D3498E"/>
    <w:rsid w:val="00D763C4"/>
    <w:rsid w:val="00DD2234"/>
    <w:rsid w:val="00DE7BEA"/>
    <w:rsid w:val="00E05A8B"/>
    <w:rsid w:val="00E34612"/>
    <w:rsid w:val="00E505AD"/>
    <w:rsid w:val="00E64AE5"/>
    <w:rsid w:val="00EE5AA3"/>
    <w:rsid w:val="00F71BB6"/>
    <w:rsid w:val="00F72A96"/>
    <w:rsid w:val="00F82F10"/>
    <w:rsid w:val="00FF2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C1490"/>
    <w:pPr>
      <w:snapToGrid w:val="0"/>
      <w:spacing w:line="312" w:lineRule="auto"/>
    </w:pPr>
    <w:rPr>
      <w:rFonts w:ascii="Times New Roman" w:eastAsia="方正仿宋_GBK" w:hAnsi="Times New Roman"/>
      <w:sz w:val="28"/>
      <w:szCs w:val="24"/>
    </w:rPr>
  </w:style>
  <w:style w:type="character" w:customStyle="1" w:styleId="Char">
    <w:name w:val="正文文本 Char"/>
    <w:basedOn w:val="a0"/>
    <w:link w:val="a3"/>
    <w:rsid w:val="00AC1490"/>
    <w:rPr>
      <w:rFonts w:ascii="Times New Roman" w:eastAsia="方正仿宋_GBK" w:hAnsi="Times New Roman" w:cs="Times New Roman"/>
      <w:sz w:val="28"/>
      <w:szCs w:val="24"/>
    </w:rPr>
  </w:style>
  <w:style w:type="paragraph" w:styleId="a4">
    <w:name w:val="Body Text Indent"/>
    <w:basedOn w:val="a"/>
    <w:link w:val="Char0"/>
    <w:uiPriority w:val="99"/>
    <w:unhideWhenUsed/>
    <w:rsid w:val="00AC1490"/>
    <w:pPr>
      <w:snapToGrid w:val="0"/>
      <w:spacing w:after="120" w:line="312" w:lineRule="auto"/>
      <w:ind w:leftChars="200" w:left="420"/>
    </w:pPr>
    <w:rPr>
      <w:rFonts w:ascii="Times New Roman" w:eastAsia="方正仿宋_GBK" w:hAnsi="Times New Roman"/>
      <w:sz w:val="28"/>
      <w:szCs w:val="24"/>
    </w:rPr>
  </w:style>
  <w:style w:type="character" w:customStyle="1" w:styleId="Char0">
    <w:name w:val="正文文本缩进 Char"/>
    <w:basedOn w:val="a0"/>
    <w:link w:val="a4"/>
    <w:uiPriority w:val="99"/>
    <w:rsid w:val="00AC1490"/>
    <w:rPr>
      <w:rFonts w:ascii="Times New Roman" w:eastAsia="方正仿宋_GBK" w:hAnsi="Times New Roman" w:cs="Times New Roman"/>
      <w:sz w:val="28"/>
      <w:szCs w:val="24"/>
    </w:rPr>
  </w:style>
  <w:style w:type="paragraph" w:styleId="a5">
    <w:name w:val="header"/>
    <w:basedOn w:val="a"/>
    <w:link w:val="Char1"/>
    <w:uiPriority w:val="99"/>
    <w:semiHidden/>
    <w:unhideWhenUsed/>
    <w:rsid w:val="007C6EA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C6EA8"/>
    <w:rPr>
      <w:rFonts w:ascii="Calibri" w:eastAsia="宋体" w:hAnsi="Calibri" w:cs="Times New Roman"/>
      <w:sz w:val="18"/>
      <w:szCs w:val="18"/>
    </w:rPr>
  </w:style>
  <w:style w:type="paragraph" w:styleId="a6">
    <w:name w:val="footer"/>
    <w:basedOn w:val="a"/>
    <w:link w:val="Char2"/>
    <w:uiPriority w:val="99"/>
    <w:semiHidden/>
    <w:unhideWhenUsed/>
    <w:rsid w:val="007C6EA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C6EA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2280190@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7FE0B5-C944-4BAC-B218-95E82C4C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860</Words>
  <Characters>4902</Characters>
  <Application>Microsoft Office Word</Application>
  <DocSecurity>0</DocSecurity>
  <Lines>40</Lines>
  <Paragraphs>11</Paragraphs>
  <ScaleCrop>false</ScaleCrop>
  <Company>Microsoft</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2017-06-06T05:21:00Z</cp:lastPrinted>
  <dcterms:created xsi:type="dcterms:W3CDTF">2017-05-16T02:16:00Z</dcterms:created>
  <dcterms:modified xsi:type="dcterms:W3CDTF">2017-06-06T05:22:00Z</dcterms:modified>
</cp:coreProperties>
</file>